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85BA7" w:rsidRDefault="000B0575">
      <w:pPr>
        <w:framePr w:wrap="none" w:vAnchor="page" w:hAnchor="page" w:x="4931" w:y="145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174pt">
            <v:imagedata r:id="rId8" r:href="rId9"/>
          </v:shape>
        </w:pict>
      </w:r>
      <w:r>
        <w:fldChar w:fldCharType="end"/>
      </w:r>
    </w:p>
    <w:p w:rsidR="00A85BA7" w:rsidRDefault="000B0575">
      <w:pPr>
        <w:pStyle w:val="60"/>
        <w:framePr w:w="4195" w:h="2506" w:hRule="exact" w:wrap="around" w:vAnchor="page" w:hAnchor="page" w:x="6448" w:y="13401"/>
        <w:shd w:val="clear" w:color="auto" w:fill="000000"/>
        <w:spacing w:line="432" w:lineRule="exact"/>
        <w:ind w:left="20"/>
      </w:pPr>
      <w:r>
        <w:rPr>
          <w:rStyle w:val="61"/>
        </w:rPr>
        <w:t>Системы термических технологий в химической промышленности и в целлюлозно-дериватном производстве</w:t>
      </w:r>
    </w:p>
    <w:p w:rsidR="00A85BA7" w:rsidRDefault="000B0575">
      <w:pPr>
        <w:framePr w:wrap="none" w:vAnchor="page" w:hAnchor="page" w:x="21" w:y="641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297pt;height:339pt">
            <v:imagedata r:id="rId10" r:href="rId11"/>
          </v:shape>
        </w:pict>
      </w:r>
      <w:r>
        <w:fldChar w:fldCharType="end"/>
      </w:r>
    </w:p>
    <w:p w:rsidR="00A85BA7" w:rsidRDefault="000B0575">
      <w:pPr>
        <w:framePr w:wrap="none" w:vAnchor="page" w:hAnchor="page" w:x="6045" w:y="643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291.75pt;height:342pt">
            <v:imagedata r:id="rId12" r:href="rId13"/>
          </v:shape>
        </w:pict>
      </w:r>
      <w:r>
        <w:fldChar w:fldCharType="end"/>
      </w:r>
    </w:p>
    <w:p w:rsidR="00A85BA7" w:rsidRDefault="00A85BA7">
      <w:pPr>
        <w:rPr>
          <w:sz w:val="2"/>
          <w:szCs w:val="2"/>
        </w:rPr>
        <w:sectPr w:rsidR="00A85BA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85BA7" w:rsidRDefault="000B0575">
      <w:pPr>
        <w:rPr>
          <w:sz w:val="2"/>
          <w:szCs w:val="2"/>
        </w:rPr>
      </w:pPr>
      <w:r>
        <w:lastRenderedPageBreak/>
        <w:pict>
          <v:rect id="_x0000_s1056" style="position:absolute;margin-left:471.05pt;margin-top:461.4pt;width:116.4pt;height:25.9pt;z-index:-251662848;mso-position-horizontal-relative:page;mso-position-vertical-relative:page" stroked="f">
            <w10:wrap anchorx="page" anchory="page"/>
          </v:rect>
        </w:pict>
      </w:r>
    </w:p>
    <w:p w:rsidR="00A85BA7" w:rsidRDefault="000B0575">
      <w:pPr>
        <w:pStyle w:val="40"/>
        <w:framePr w:w="3293" w:h="2232" w:hRule="exact" w:wrap="around" w:vAnchor="page" w:hAnchor="page" w:x="801" w:y="1146"/>
        <w:shd w:val="clear" w:color="auto" w:fill="auto"/>
        <w:ind w:left="120" w:right="100"/>
      </w:pPr>
      <w:r>
        <w:rPr>
          <w:rStyle w:val="41"/>
        </w:rPr>
        <w:t>Системы реагирования и сушки фирмы Ледиге - изн</w:t>
      </w:r>
      <w:r>
        <w:rPr>
          <w:rStyle w:val="41"/>
        </w:rPr>
        <w:t>ачальное качество и надежность</w:t>
      </w:r>
    </w:p>
    <w:p w:rsidR="00A85BA7" w:rsidRDefault="000B0575">
      <w:pPr>
        <w:pStyle w:val="a5"/>
        <w:framePr w:w="1872" w:h="528" w:hRule="exact" w:wrap="around" w:vAnchor="page" w:hAnchor="page" w:x="9412" w:y="1367"/>
        <w:shd w:val="clear" w:color="auto" w:fill="auto"/>
      </w:pPr>
      <w:r>
        <w:rPr>
          <w:rStyle w:val="a6"/>
          <w:b/>
          <w:bCs/>
        </w:rPr>
        <w:t xml:space="preserve">Ледиге </w:t>
      </w:r>
      <w:r>
        <w:rPr>
          <w:rStyle w:val="a6"/>
          <w:b/>
          <w:bCs/>
          <w:lang w:val="en-US" w:eastAsia="en-US" w:bidi="en-US"/>
        </w:rPr>
        <w:t xml:space="preserve">DRUVATHERM® </w:t>
      </w:r>
      <w:r>
        <w:rPr>
          <w:rStyle w:val="a6"/>
          <w:b/>
          <w:bCs/>
        </w:rPr>
        <w:t xml:space="preserve">Реактор </w:t>
      </w:r>
      <w:r>
        <w:rPr>
          <w:rStyle w:val="a6"/>
          <w:b/>
          <w:bCs/>
          <w:lang w:val="en-US" w:eastAsia="en-US" w:bidi="en-US"/>
        </w:rPr>
        <w:t xml:space="preserve">DVT </w:t>
      </w:r>
      <w:r>
        <w:rPr>
          <w:rStyle w:val="a6"/>
          <w:b/>
          <w:bCs/>
        </w:rPr>
        <w:t>10000</w:t>
      </w:r>
    </w:p>
    <w:p w:rsidR="00A85BA7" w:rsidRDefault="000B0575">
      <w:pPr>
        <w:pStyle w:val="50"/>
        <w:framePr w:w="2707" w:h="7018" w:hRule="exact" w:wrap="around" w:vAnchor="page" w:hAnchor="page" w:x="801" w:y="6882"/>
        <w:shd w:val="clear" w:color="auto" w:fill="auto"/>
        <w:ind w:left="100" w:right="100"/>
      </w:pPr>
      <w:r>
        <w:rPr>
          <w:rStyle w:val="51"/>
          <w:b/>
          <w:bCs/>
        </w:rPr>
        <w:t xml:space="preserve">Важнейшим критерием в сфере техники реагирования и сушки для конечного потребителя оборудования является оптимальное решение процесса, включающее в себя решение вопросов энергозатратности </w:t>
      </w:r>
      <w:r>
        <w:rPr>
          <w:rStyle w:val="51"/>
          <w:b/>
          <w:bCs/>
        </w:rPr>
        <w:t>и охраны окружающей среды.</w:t>
      </w:r>
    </w:p>
    <w:p w:rsidR="00A85BA7" w:rsidRDefault="000B0575">
      <w:pPr>
        <w:pStyle w:val="2"/>
        <w:framePr w:w="2707" w:h="7018" w:hRule="exact" w:wrap="around" w:vAnchor="page" w:hAnchor="page" w:x="801" w:y="6882"/>
        <w:shd w:val="clear" w:color="auto" w:fill="auto"/>
        <w:spacing w:before="0"/>
        <w:ind w:left="100" w:right="100" w:firstLine="0"/>
      </w:pPr>
      <w:r>
        <w:rPr>
          <w:rStyle w:val="1"/>
        </w:rPr>
        <w:t xml:space="preserve">Оптимальное решение может быть предложено только в случае наличия достаточного опыта и солидной базы данных проведенных пилотных испытаний у производителя оборудования и - в сотрудничестве с пользователем - постоянного взаимного </w:t>
      </w:r>
      <w:r>
        <w:rPr>
          <w:rStyle w:val="1"/>
        </w:rPr>
        <w:t>обмена информацией в области конечного продукта, инновационных разработок и оптимизации.</w:t>
      </w:r>
    </w:p>
    <w:p w:rsidR="00A85BA7" w:rsidRDefault="000B0575">
      <w:pPr>
        <w:pStyle w:val="2"/>
        <w:framePr w:w="2707" w:h="7018" w:hRule="exact" w:wrap="around" w:vAnchor="page" w:hAnchor="page" w:x="801" w:y="6882"/>
        <w:shd w:val="clear" w:color="auto" w:fill="auto"/>
        <w:spacing w:before="0" w:after="0"/>
        <w:ind w:left="100" w:right="100" w:firstLine="0"/>
      </w:pPr>
      <w:r>
        <w:rPr>
          <w:rStyle w:val="1"/>
        </w:rPr>
        <w:t>На протяжении десятилетий фирма Ледиге работает, исходя из таких критериев.</w:t>
      </w:r>
    </w:p>
    <w:p w:rsidR="00A85BA7" w:rsidRDefault="000B0575">
      <w:pPr>
        <w:pStyle w:val="2"/>
        <w:framePr w:w="2602" w:h="8458" w:hRule="exact" w:wrap="around" w:vAnchor="page" w:hAnchor="page" w:x="3959" w:y="6882"/>
        <w:shd w:val="clear" w:color="auto" w:fill="auto"/>
        <w:spacing w:before="0"/>
        <w:ind w:left="120" w:right="140" w:firstLine="0"/>
      </w:pPr>
      <w:r>
        <w:rPr>
          <w:rStyle w:val="1"/>
        </w:rPr>
        <w:t xml:space="preserve">Более того - фирма Ледиге считается первопроходцем в области термической обработки сыпучих </w:t>
      </w:r>
      <w:r>
        <w:rPr>
          <w:rStyle w:val="1"/>
        </w:rPr>
        <w:t xml:space="preserve">продуктов в реакторах и сушилках типа </w:t>
      </w:r>
      <w:r>
        <w:rPr>
          <w:rStyle w:val="1"/>
          <w:lang w:val="de-DE" w:eastAsia="de-DE" w:bidi="de-DE"/>
        </w:rPr>
        <w:t>DRUVATHERM®.</w:t>
      </w:r>
    </w:p>
    <w:p w:rsidR="00A85BA7" w:rsidRDefault="000B0575">
      <w:pPr>
        <w:pStyle w:val="2"/>
        <w:framePr w:w="2602" w:h="8458" w:hRule="exact" w:wrap="around" w:vAnchor="page" w:hAnchor="page" w:x="3959" w:y="6882"/>
        <w:shd w:val="clear" w:color="auto" w:fill="auto"/>
        <w:spacing w:before="0"/>
        <w:ind w:left="120" w:right="140" w:firstLine="0"/>
      </w:pPr>
      <w:r>
        <w:rPr>
          <w:rStyle w:val="1"/>
        </w:rPr>
        <w:t>Изобретение лопастей по типу Плужного лемеха® открыло технические возможности для использования технологий центрифугирования и кипящего слоя (увеличения специфической реакционноспособной площади поверхност</w:t>
      </w:r>
      <w:r>
        <w:rPr>
          <w:rStyle w:val="1"/>
        </w:rPr>
        <w:t>ей), позволяющих достигать существенное снижение времени реагирования в сушилках и химических реакторах.</w:t>
      </w:r>
    </w:p>
    <w:p w:rsidR="00A85BA7" w:rsidRDefault="000B0575">
      <w:pPr>
        <w:pStyle w:val="2"/>
        <w:framePr w:w="2602" w:h="8458" w:hRule="exact" w:wrap="around" w:vAnchor="page" w:hAnchor="page" w:x="3959" w:y="6882"/>
        <w:shd w:val="clear" w:color="auto" w:fill="auto"/>
        <w:spacing w:before="0" w:after="0"/>
        <w:ind w:left="120" w:right="140" w:firstLine="0"/>
      </w:pPr>
      <w:r>
        <w:rPr>
          <w:rStyle w:val="1"/>
        </w:rPr>
        <w:t>Технологии смешивания фирмы Ледиге - в кругу специалистов определенные как механически производимый кипящий слой - минимизируют градиенты температуры и</w:t>
      </w:r>
      <w:r>
        <w:rPr>
          <w:rStyle w:val="1"/>
        </w:rPr>
        <w:t xml:space="preserve"> концентрации в процессах «смешивание- реагирование-сушка» и увеличивают теплообмен со стенками реакторов.</w:t>
      </w:r>
    </w:p>
    <w:p w:rsidR="00A85BA7" w:rsidRDefault="000B0575">
      <w:pPr>
        <w:pStyle w:val="a5"/>
        <w:framePr w:wrap="around" w:vAnchor="page" w:hAnchor="page" w:x="9441" w:y="9368"/>
        <w:shd w:val="clear" w:color="auto" w:fill="auto"/>
        <w:spacing w:line="140" w:lineRule="exact"/>
        <w:jc w:val="left"/>
      </w:pPr>
      <w:r>
        <w:rPr>
          <w:rStyle w:val="a6"/>
          <w:b/>
          <w:bCs/>
          <w:lang w:val="en-US" w:eastAsia="en-US" w:bidi="en-US"/>
        </w:rPr>
        <w:t xml:space="preserve">DRUVATHERM® DVT </w:t>
      </w:r>
      <w:r>
        <w:rPr>
          <w:rStyle w:val="a6"/>
          <w:b/>
          <w:bCs/>
        </w:rPr>
        <w:t>20000</w:t>
      </w:r>
    </w:p>
    <w:p w:rsidR="00A85BA7" w:rsidRDefault="000B0575">
      <w:pPr>
        <w:pStyle w:val="a5"/>
        <w:framePr w:w="2275" w:h="1248" w:hRule="exact" w:wrap="around" w:vAnchor="page" w:hAnchor="page" w:x="9095" w:y="10487"/>
        <w:shd w:val="clear" w:color="auto" w:fill="auto"/>
        <w:ind w:right="280"/>
        <w:jc w:val="left"/>
      </w:pPr>
      <w:r>
        <w:rPr>
          <w:rStyle w:val="a6"/>
          <w:b/>
          <w:bCs/>
          <w:lang w:val="en-US" w:eastAsia="en-US" w:bidi="en-US"/>
        </w:rPr>
        <w:t xml:space="preserve">DVT </w:t>
      </w:r>
      <w:r>
        <w:rPr>
          <w:rStyle w:val="a6"/>
          <w:b/>
          <w:bCs/>
        </w:rPr>
        <w:t>для лабораторного использования.</w:t>
      </w:r>
    </w:p>
    <w:p w:rsidR="00A85BA7" w:rsidRDefault="000B0575">
      <w:pPr>
        <w:pStyle w:val="a5"/>
        <w:framePr w:w="2275" w:h="1248" w:hRule="exact" w:wrap="around" w:vAnchor="page" w:hAnchor="page" w:x="9095" w:y="10487"/>
        <w:shd w:val="clear" w:color="auto" w:fill="auto"/>
        <w:jc w:val="left"/>
      </w:pPr>
      <w:r>
        <w:rPr>
          <w:rStyle w:val="a6"/>
          <w:b/>
          <w:bCs/>
        </w:rPr>
        <w:t>Аппарат сконструирован для работы под давлением 40 бар.</w:t>
      </w:r>
    </w:p>
    <w:p w:rsidR="00A85BA7" w:rsidRDefault="000B0575">
      <w:pPr>
        <w:pStyle w:val="21"/>
        <w:framePr w:wrap="around" w:vAnchor="page" w:hAnchor="page" w:x="292" w:y="15522"/>
        <w:shd w:val="clear" w:color="auto" w:fill="auto"/>
        <w:spacing w:line="160" w:lineRule="exact"/>
      </w:pPr>
      <w:r>
        <w:rPr>
          <w:rStyle w:val="22"/>
        </w:rPr>
        <w:t>2</w:t>
      </w:r>
    </w:p>
    <w:p w:rsidR="00A85BA7" w:rsidRDefault="000B0575">
      <w:pPr>
        <w:pStyle w:val="a9"/>
        <w:framePr w:wrap="around" w:vAnchor="page" w:hAnchor="page" w:x="9594" w:y="15762"/>
        <w:shd w:val="clear" w:color="auto" w:fill="auto"/>
        <w:spacing w:line="130" w:lineRule="exact"/>
        <w:ind w:left="20"/>
      </w:pPr>
      <w:hyperlink r:id="rId14" w:history="1">
        <w:r>
          <w:rPr>
            <w:rStyle w:val="a3"/>
          </w:rPr>
          <w:t>www.loedige.de</w:t>
        </w:r>
      </w:hyperlink>
    </w:p>
    <w:p w:rsidR="00A85BA7" w:rsidRDefault="000B0575">
      <w:pPr>
        <w:rPr>
          <w:sz w:val="2"/>
          <w:szCs w:val="2"/>
        </w:rPr>
        <w:sectPr w:rsidR="00A85BA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29" type="#_x0000_t75" style="position:absolute;margin-left:232.95pt;margin-top:27.25pt;width:353.75pt;height:247.2pt;z-index:-251661824;mso-wrap-distance-left:5pt;mso-wrap-distance-right:5pt;mso-position-horizontal-relative:page;mso-position-vertical-relative:page" wrapcoords="0 0">
            <v:imagedata r:id="rId15" o:title="image4"/>
            <w10:wrap anchorx="page" anchory="page"/>
          </v:shape>
        </w:pict>
      </w:r>
      <w:r>
        <w:pict>
          <v:shape id="_x0000_s1030" type="#_x0000_t75" style="position:absolute;margin-left:356.3pt;margin-top:308.05pt;width:3in;height:169.9pt;z-index:-251660800;mso-wrap-distance-left:5pt;mso-wrap-distance-right:5pt;mso-position-horizontal-relative:page;mso-position-vertical-relative:page" wrapcoords="0 0">
            <v:imagedata r:id="rId16" o:title="image5"/>
            <w10:wrap anchorx="page" anchory="page"/>
          </v:shape>
        </w:pict>
      </w:r>
      <w:r>
        <w:pict>
          <v:shape id="_x0000_s1031" type="#_x0000_t75" style="position:absolute;margin-left:336.65pt;margin-top:500.55pt;width:175.2pt;height:288.95pt;z-index:-251659776;mso-wrap-distance-left:5pt;mso-wrap-distance-right:5pt;mso-position-horizontal-relative:page;mso-position-vertical-relative:page" wrapcoords="0 0">
            <v:imagedata r:id="rId17" o:title="image6"/>
            <w10:wrap anchorx="page" anchory="page"/>
          </v:shape>
        </w:pict>
      </w:r>
    </w:p>
    <w:p w:rsidR="00A85BA7" w:rsidRDefault="000B0575">
      <w:pPr>
        <w:rPr>
          <w:sz w:val="2"/>
          <w:szCs w:val="2"/>
        </w:rPr>
      </w:pPr>
      <w: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492.5pt;margin-top:313.2pt;width:30.75pt;height:0;z-index:-251658752;mso-position-horizontal-relative:page;mso-position-vertical-relative:page" filled="t" strokeweight="2.15pt">
            <v:path arrowok="f" fillok="t" o:connecttype="segments"/>
            <o:lock v:ext="edit" shapetype="f"/>
            <w10:wrap anchorx="page" anchory="page"/>
          </v:shape>
        </w:pict>
      </w:r>
    </w:p>
    <w:p w:rsidR="00A85BA7" w:rsidRDefault="000B0575">
      <w:pPr>
        <w:framePr w:wrap="none" w:vAnchor="page" w:hAnchor="page" w:x="21" w:y="72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"C:\\Users\\Женечка\\Downloads\\media\\image7.jpeg"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28" type="#_x0000_t75" style="width:386.25pt;height:261.75pt">
            <v:imagedata r:id="rId18" r:href="rId19"/>
          </v:shape>
        </w:pict>
      </w:r>
      <w:r>
        <w:fldChar w:fldCharType="end"/>
      </w:r>
    </w:p>
    <w:p w:rsidR="00A85BA7" w:rsidRDefault="000B0575">
      <w:pPr>
        <w:pStyle w:val="2"/>
        <w:framePr w:w="2918" w:h="8209" w:hRule="exact" w:wrap="around" w:vAnchor="page" w:hAnchor="page" w:x="991" w:y="7234"/>
        <w:shd w:val="clear" w:color="auto" w:fill="auto"/>
        <w:spacing w:before="0"/>
        <w:ind w:left="100" w:right="100" w:firstLine="0"/>
      </w:pPr>
      <w:r>
        <w:rPr>
          <w:rStyle w:val="1"/>
        </w:rPr>
        <w:t>Оптимальные, ориентированные на современные конечные продукты и согласованные с реологией продуктов решения процессов</w:t>
      </w:r>
      <w:r>
        <w:rPr>
          <w:rStyle w:val="1"/>
        </w:rPr>
        <w:t xml:space="preserve"> с учетом размера аппаратов, параметров потребления и используемых материалов уже давно стали основой высокого уровня качества производимого оборудования.</w:t>
      </w:r>
    </w:p>
    <w:p w:rsidR="00A85BA7" w:rsidRDefault="000B0575">
      <w:pPr>
        <w:pStyle w:val="2"/>
        <w:framePr w:w="2918" w:h="8209" w:hRule="exact" w:wrap="around" w:vAnchor="page" w:hAnchor="page" w:x="991" w:y="7234"/>
        <w:shd w:val="clear" w:color="auto" w:fill="auto"/>
        <w:spacing w:before="0" w:after="0"/>
        <w:ind w:left="100" w:right="160" w:firstLine="0"/>
      </w:pPr>
      <w:r>
        <w:rPr>
          <w:rStyle w:val="1"/>
        </w:rPr>
        <w:t>Всеобъемлющее качество достигается фирмой Ледиге за счет</w:t>
      </w:r>
    </w:p>
    <w:p w:rsidR="00A85BA7" w:rsidRDefault="000B0575">
      <w:pPr>
        <w:pStyle w:val="2"/>
        <w:framePr w:w="2918" w:h="8209" w:hRule="exact" w:wrap="around" w:vAnchor="page" w:hAnchor="page" w:x="991" w:y="7234"/>
        <w:numPr>
          <w:ilvl w:val="0"/>
          <w:numId w:val="1"/>
        </w:numPr>
        <w:shd w:val="clear" w:color="auto" w:fill="auto"/>
        <w:spacing w:before="0" w:after="0"/>
        <w:ind w:left="300" w:right="760"/>
      </w:pPr>
      <w:r>
        <w:rPr>
          <w:rStyle w:val="1"/>
        </w:rPr>
        <w:t xml:space="preserve"> постоянных изучений и разработок процессов</w:t>
      </w:r>
    </w:p>
    <w:p w:rsidR="00A85BA7" w:rsidRDefault="000B0575">
      <w:pPr>
        <w:pStyle w:val="2"/>
        <w:framePr w:w="2918" w:h="8209" w:hRule="exact" w:wrap="around" w:vAnchor="page" w:hAnchor="page" w:x="991" w:y="7234"/>
        <w:numPr>
          <w:ilvl w:val="0"/>
          <w:numId w:val="1"/>
        </w:numPr>
        <w:shd w:val="clear" w:color="auto" w:fill="auto"/>
        <w:spacing w:before="0" w:after="0"/>
        <w:ind w:left="100" w:firstLine="0"/>
        <w:jc w:val="center"/>
      </w:pPr>
      <w:r>
        <w:rPr>
          <w:rStyle w:val="1"/>
        </w:rPr>
        <w:t xml:space="preserve"> инжиниринговых исследований</w:t>
      </w:r>
    </w:p>
    <w:p w:rsidR="00A85BA7" w:rsidRDefault="000B0575">
      <w:pPr>
        <w:pStyle w:val="2"/>
        <w:framePr w:w="2918" w:h="8209" w:hRule="exact" w:wrap="around" w:vAnchor="page" w:hAnchor="page" w:x="991" w:y="7234"/>
        <w:numPr>
          <w:ilvl w:val="0"/>
          <w:numId w:val="1"/>
        </w:numPr>
        <w:shd w:val="clear" w:color="auto" w:fill="auto"/>
        <w:spacing w:before="0" w:after="0"/>
        <w:ind w:left="300" w:right="760"/>
      </w:pPr>
      <w:r>
        <w:rPr>
          <w:rStyle w:val="1"/>
        </w:rPr>
        <w:t xml:space="preserve"> работ по изменению специфики дизайнов</w:t>
      </w:r>
    </w:p>
    <w:p w:rsidR="00A85BA7" w:rsidRDefault="000B0575">
      <w:pPr>
        <w:pStyle w:val="2"/>
        <w:framePr w:w="2918" w:h="8209" w:hRule="exact" w:wrap="around" w:vAnchor="page" w:hAnchor="page" w:x="991" w:y="7234"/>
        <w:shd w:val="clear" w:color="auto" w:fill="auto"/>
        <w:spacing w:before="0"/>
        <w:ind w:left="100" w:right="100" w:firstLine="0"/>
      </w:pPr>
      <w:r>
        <w:rPr>
          <w:rStyle w:val="1"/>
        </w:rPr>
        <w:t xml:space="preserve">реакторов и сушилок типа </w:t>
      </w:r>
      <w:r>
        <w:rPr>
          <w:rStyle w:val="1"/>
          <w:lang w:val="en-US" w:eastAsia="en-US" w:bidi="en-US"/>
        </w:rPr>
        <w:t xml:space="preserve">DRU- VATHERM®, </w:t>
      </w:r>
      <w:r>
        <w:rPr>
          <w:rStyle w:val="1"/>
        </w:rPr>
        <w:t>как центрального аппаратного оборудования систем, особенно в отношении специальных типоконструкций центрифуг Ледиге.</w:t>
      </w:r>
    </w:p>
    <w:p w:rsidR="00A85BA7" w:rsidRDefault="000B0575">
      <w:pPr>
        <w:pStyle w:val="2"/>
        <w:framePr w:w="2918" w:h="8209" w:hRule="exact" w:wrap="around" w:vAnchor="page" w:hAnchor="page" w:x="991" w:y="7234"/>
        <w:shd w:val="clear" w:color="auto" w:fill="auto"/>
        <w:spacing w:before="0" w:after="0"/>
        <w:ind w:left="100" w:right="100" w:firstLine="0"/>
      </w:pPr>
      <w:r>
        <w:rPr>
          <w:rStyle w:val="1"/>
        </w:rPr>
        <w:t>Дополнительные элементы - такие</w:t>
      </w:r>
      <w:r>
        <w:rPr>
          <w:rStyle w:val="1"/>
        </w:rPr>
        <w:t>, как различных форм ножевые головки - поддерживают процессы реагирования и смешивания в определенных фазах.</w:t>
      </w:r>
    </w:p>
    <w:p w:rsidR="00A85BA7" w:rsidRDefault="000B0575">
      <w:pPr>
        <w:pStyle w:val="2"/>
        <w:framePr w:w="2938" w:h="3418" w:hRule="exact" w:wrap="around" w:vAnchor="page" w:hAnchor="page" w:x="4159" w:y="7225"/>
        <w:shd w:val="clear" w:color="auto" w:fill="auto"/>
        <w:spacing w:before="0"/>
        <w:ind w:left="100" w:right="100" w:firstLine="0"/>
      </w:pPr>
      <w:r>
        <w:rPr>
          <w:rStyle w:val="1"/>
        </w:rPr>
        <w:t xml:space="preserve">Для технического решения требований к уплотнениям фирмой Ледиге в сотрудничестве с известным производителем уплотнений разработаны и используются </w:t>
      </w:r>
      <w:r>
        <w:rPr>
          <w:rStyle w:val="1"/>
        </w:rPr>
        <w:t>специальные уплотнительные системы.</w:t>
      </w:r>
    </w:p>
    <w:p w:rsidR="00A85BA7" w:rsidRDefault="000B0575">
      <w:pPr>
        <w:pStyle w:val="2"/>
        <w:framePr w:w="2938" w:h="3418" w:hRule="exact" w:wrap="around" w:vAnchor="page" w:hAnchor="page" w:x="4159" w:y="7225"/>
        <w:shd w:val="clear" w:color="auto" w:fill="auto"/>
        <w:spacing w:before="0" w:after="0"/>
        <w:ind w:left="100" w:right="100" w:firstLine="0"/>
      </w:pPr>
      <w:r>
        <w:rPr>
          <w:rStyle w:val="1"/>
        </w:rPr>
        <w:t>Дополнительные агрегаты и вспомогательные системы опимизируются и согласуются с основным производственным аппаратом,создавая тем самым экономичное общее решение.</w:t>
      </w:r>
    </w:p>
    <w:p w:rsidR="00A85BA7" w:rsidRDefault="000B0575">
      <w:pPr>
        <w:framePr w:wrap="none" w:vAnchor="page" w:hAnchor="page" w:x="7274" w:y="659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</w:instrText>
      </w:r>
      <w:r>
        <w:instrText>age8.jpeg"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29" type="#_x0000_t75" style="width:219pt;height:180pt">
            <v:imagedata r:id="rId20" r:href="rId21"/>
          </v:shape>
        </w:pict>
      </w:r>
      <w:r>
        <w:fldChar w:fldCharType="end"/>
      </w:r>
    </w:p>
    <w:p w:rsidR="00A85BA7" w:rsidRDefault="000B0575">
      <w:pPr>
        <w:framePr w:wrap="none" w:vAnchor="page" w:hAnchor="page" w:x="4130" w:y="1080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"C:\\Users\\Женечка\\Downloads\\media\\image9.jpeg"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30" type="#_x0000_t75" style="width:264pt;height:234.75pt">
            <v:imagedata r:id="rId22" r:href="rId23"/>
          </v:shape>
        </w:pict>
      </w:r>
      <w:r>
        <w:fldChar w:fldCharType="end"/>
      </w:r>
    </w:p>
    <w:p w:rsidR="00A85BA7" w:rsidRDefault="000B0575">
      <w:pPr>
        <w:pStyle w:val="a5"/>
        <w:framePr w:w="2218" w:h="994" w:hRule="exact" w:wrap="around" w:vAnchor="page" w:hAnchor="page" w:x="9573" w:y="10604"/>
        <w:shd w:val="clear" w:color="auto" w:fill="auto"/>
        <w:jc w:val="left"/>
      </w:pPr>
      <w:r>
        <w:rPr>
          <w:rStyle w:val="a6"/>
          <w:b/>
          <w:bCs/>
        </w:rPr>
        <w:t>выполнение из нержавеющей стали с капсулированными герметичными агрегатами</w:t>
      </w:r>
    </w:p>
    <w:p w:rsidR="00A85BA7" w:rsidRDefault="000B0575">
      <w:pPr>
        <w:pStyle w:val="a5"/>
        <w:framePr w:w="2189" w:h="1728" w:hRule="exact" w:wrap="around" w:vAnchor="page" w:hAnchor="page" w:x="9563" w:y="13710"/>
        <w:shd w:val="clear" w:color="auto" w:fill="auto"/>
        <w:jc w:val="left"/>
      </w:pPr>
      <w:r>
        <w:rPr>
          <w:rStyle w:val="a6"/>
          <w:b/>
          <w:bCs/>
        </w:rPr>
        <w:t>Установка для производства тормозных накладок; с бесп</w:t>
      </w:r>
      <w:r>
        <w:rPr>
          <w:rStyle w:val="a6"/>
          <w:b/>
          <w:bCs/>
        </w:rPr>
        <w:t>ыльной загрузкой,отсосом и капсулированной герметичной двойной рубашкой сушилки.</w:t>
      </w:r>
    </w:p>
    <w:p w:rsidR="00A85BA7" w:rsidRDefault="000B0575">
      <w:pPr>
        <w:pStyle w:val="21"/>
        <w:framePr w:wrap="around" w:vAnchor="page" w:hAnchor="page" w:x="11579" w:y="15865"/>
        <w:shd w:val="clear" w:color="auto" w:fill="auto"/>
        <w:spacing w:line="160" w:lineRule="exact"/>
      </w:pPr>
      <w:r>
        <w:rPr>
          <w:rStyle w:val="22"/>
        </w:rPr>
        <w:t>3</w:t>
      </w:r>
    </w:p>
    <w:p w:rsidR="00A85BA7" w:rsidRDefault="000B0575">
      <w:pPr>
        <w:pStyle w:val="110"/>
        <w:framePr w:wrap="around" w:vAnchor="page" w:hAnchor="page" w:x="1053" w:y="16099"/>
        <w:shd w:val="clear" w:color="auto" w:fill="auto"/>
        <w:spacing w:line="140" w:lineRule="exact"/>
      </w:pPr>
      <w:hyperlink r:id="rId24" w:history="1">
        <w:r>
          <w:rPr>
            <w:rStyle w:val="a3"/>
          </w:rPr>
          <w:t>www.loedige.de</w:t>
        </w:r>
      </w:hyperlink>
    </w:p>
    <w:p w:rsidR="00A85BA7" w:rsidRDefault="000B0575">
      <w:pPr>
        <w:framePr w:wrap="none" w:vAnchor="page" w:hAnchor="page" w:x="7792" w:y="74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"C:\\Users\\Женечка\\Downloads\\media\\image10.jpeg"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31" type="#_x0000_t75" style="width:204.75pt;height:261pt">
            <v:imagedata r:id="rId25" r:href="rId26"/>
          </v:shape>
        </w:pict>
      </w:r>
      <w:r>
        <w:fldChar w:fldCharType="end"/>
      </w:r>
    </w:p>
    <w:p w:rsidR="00A85BA7" w:rsidRDefault="000B0575">
      <w:pPr>
        <w:pStyle w:val="a5"/>
        <w:framePr w:w="2050" w:h="700" w:hRule="exact" w:wrap="around" w:vAnchor="page" w:hAnchor="page" w:x="9496" w:y="9985"/>
        <w:shd w:val="clear" w:color="auto" w:fill="auto"/>
        <w:jc w:val="both"/>
      </w:pPr>
      <w:r>
        <w:rPr>
          <w:rStyle w:val="a6"/>
          <w:b/>
          <w:bCs/>
        </w:rPr>
        <w:t xml:space="preserve">Сушилка типа </w:t>
      </w:r>
      <w:r>
        <w:rPr>
          <w:rStyle w:val="a6"/>
          <w:b/>
          <w:bCs/>
          <w:lang w:val="en-US" w:eastAsia="en-US" w:bidi="en-US"/>
        </w:rPr>
        <w:t xml:space="preserve">FKM </w:t>
      </w:r>
      <w:r>
        <w:rPr>
          <w:rStyle w:val="a6"/>
          <w:b/>
          <w:bCs/>
        </w:rPr>
        <w:t xml:space="preserve">300 фирмы </w:t>
      </w:r>
      <w:r>
        <w:rPr>
          <w:rStyle w:val="a6"/>
          <w:b/>
          <w:bCs/>
        </w:rPr>
        <w:t>Ледиге,</w:t>
      </w:r>
    </w:p>
    <w:p w:rsidR="00A85BA7" w:rsidRDefault="00A85BA7">
      <w:pPr>
        <w:rPr>
          <w:sz w:val="2"/>
          <w:szCs w:val="2"/>
        </w:rPr>
        <w:sectPr w:rsidR="00A85BA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85BA7" w:rsidRDefault="000B0575">
      <w:pPr>
        <w:pStyle w:val="60"/>
        <w:framePr w:w="2957" w:h="1896" w:hRule="exact" w:wrap="around" w:vAnchor="page" w:hAnchor="page" w:x="810" w:y="1405"/>
        <w:shd w:val="clear" w:color="auto" w:fill="auto"/>
        <w:ind w:left="120"/>
      </w:pPr>
      <w:r>
        <w:rPr>
          <w:rStyle w:val="62"/>
        </w:rPr>
        <w:lastRenderedPageBreak/>
        <w:t>Путем</w:t>
      </w:r>
    </w:p>
    <w:p w:rsidR="00A85BA7" w:rsidRDefault="000B0575">
      <w:pPr>
        <w:pStyle w:val="60"/>
        <w:framePr w:w="2957" w:h="1896" w:hRule="exact" w:wrap="around" w:vAnchor="page" w:hAnchor="page" w:x="810" w:y="1405"/>
        <w:shd w:val="clear" w:color="auto" w:fill="auto"/>
        <w:ind w:left="120" w:right="100"/>
      </w:pPr>
      <w:r>
        <w:rPr>
          <w:rStyle w:val="62"/>
        </w:rPr>
        <w:t>конструктивного партнерства к системному решению</w:t>
      </w:r>
    </w:p>
    <w:p w:rsidR="00A85BA7" w:rsidRDefault="000B0575">
      <w:pPr>
        <w:pStyle w:val="a5"/>
        <w:framePr w:w="1661" w:h="768" w:hRule="exact" w:wrap="around" w:vAnchor="page" w:hAnchor="page" w:x="2423" w:y="4732"/>
        <w:shd w:val="clear" w:color="auto" w:fill="auto"/>
      </w:pPr>
      <w:r>
        <w:rPr>
          <w:rStyle w:val="a6"/>
          <w:b/>
          <w:bCs/>
          <w:lang w:val="en-US" w:eastAsia="en-US" w:bidi="en-US"/>
        </w:rPr>
        <w:t xml:space="preserve">DRUVATHERM® DVT </w:t>
      </w:r>
      <w:r>
        <w:rPr>
          <w:rStyle w:val="a6"/>
          <w:b/>
          <w:bCs/>
        </w:rPr>
        <w:t>25000 для производства КМЦ</w:t>
      </w:r>
    </w:p>
    <w:p w:rsidR="00A85BA7" w:rsidRDefault="000B0575">
      <w:pPr>
        <w:pStyle w:val="50"/>
        <w:framePr w:w="2899" w:h="4378" w:hRule="exact" w:wrap="around" w:vAnchor="page" w:hAnchor="page" w:x="801" w:y="7126"/>
        <w:shd w:val="clear" w:color="auto" w:fill="auto"/>
        <w:spacing w:after="0"/>
        <w:ind w:left="100" w:right="120"/>
      </w:pPr>
      <w:r>
        <w:rPr>
          <w:rStyle w:val="51"/>
          <w:b/>
          <w:bCs/>
        </w:rPr>
        <w:t>Компетентность основана не в последнюю очередь на философии интенсивного сотрудничества фирмы с потребителем для разработки и ве</w:t>
      </w:r>
      <w:r>
        <w:rPr>
          <w:rStyle w:val="51"/>
          <w:b/>
          <w:bCs/>
        </w:rPr>
        <w:t>рификации вариантов решений.</w:t>
      </w:r>
    </w:p>
    <w:p w:rsidR="00A85BA7" w:rsidRDefault="000B0575">
      <w:pPr>
        <w:pStyle w:val="2"/>
        <w:framePr w:w="2899" w:h="4378" w:hRule="exact" w:wrap="around" w:vAnchor="page" w:hAnchor="page" w:x="801" w:y="7126"/>
        <w:shd w:val="clear" w:color="auto" w:fill="auto"/>
        <w:spacing w:before="0" w:after="0"/>
        <w:ind w:left="100" w:right="120" w:firstLine="0"/>
      </w:pPr>
      <w:r>
        <w:rPr>
          <w:rStyle w:val="1"/>
        </w:rPr>
        <w:t>Широкий спектр решений фирмы Ледиге для технологических процессов в одной системе расширяет рамки выполнения условий процессов на местах благодаря гибкости системы, ориентируется на специфику конечного использования и соответст</w:t>
      </w:r>
      <w:r>
        <w:rPr>
          <w:rStyle w:val="1"/>
        </w:rPr>
        <w:t>вие мощности производства у клиента.</w:t>
      </w:r>
    </w:p>
    <w:p w:rsidR="00A85BA7" w:rsidRDefault="000B0575">
      <w:pPr>
        <w:framePr w:wrap="none" w:vAnchor="page" w:hAnchor="page" w:x="4" w:y="1162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"C:\\Users\\Женечка\\Downloads\\media\\image11.jpeg"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32" type="#_x0000_t75" style="width:188.25pt;height:195.75pt">
            <v:imagedata r:id="rId27" r:href="rId28"/>
          </v:shape>
        </w:pict>
      </w:r>
      <w:r>
        <w:fldChar w:fldCharType="end"/>
      </w:r>
    </w:p>
    <w:p w:rsidR="00A85BA7" w:rsidRDefault="000B0575">
      <w:pPr>
        <w:pStyle w:val="2"/>
        <w:framePr w:w="2803" w:h="5319" w:hRule="exact" w:wrap="around" w:vAnchor="page" w:hAnchor="page" w:x="3969" w:y="7146"/>
        <w:shd w:val="clear" w:color="auto" w:fill="auto"/>
        <w:spacing w:before="0" w:after="0"/>
        <w:ind w:left="120" w:right="400" w:firstLine="0"/>
      </w:pPr>
      <w:r>
        <w:rPr>
          <w:rStyle w:val="1"/>
        </w:rPr>
        <w:t>Многоуровневые процессы</w:t>
      </w:r>
      <w:r>
        <w:rPr>
          <w:rStyle w:val="1"/>
        </w:rPr>
        <w:br/>
        <w:t>реагирования и сушки при</w:t>
      </w:r>
      <w:r>
        <w:rPr>
          <w:rStyle w:val="1"/>
        </w:rPr>
        <w:br/>
        <w:t>использовании</w:t>
      </w:r>
    </w:p>
    <w:p w:rsidR="00A85BA7" w:rsidRDefault="000B0575">
      <w:pPr>
        <w:pStyle w:val="2"/>
        <w:framePr w:w="2803" w:h="5319" w:hRule="exact" w:wrap="around" w:vAnchor="page" w:hAnchor="page" w:x="3969" w:y="7146"/>
        <w:numPr>
          <w:ilvl w:val="0"/>
          <w:numId w:val="2"/>
        </w:numPr>
        <w:shd w:val="clear" w:color="auto" w:fill="auto"/>
        <w:spacing w:before="0" w:after="0"/>
        <w:ind w:left="120" w:firstLine="0"/>
      </w:pPr>
      <w:r>
        <w:rPr>
          <w:rStyle w:val="1"/>
        </w:rPr>
        <w:t xml:space="preserve"> вакуума</w:t>
      </w:r>
    </w:p>
    <w:p w:rsidR="00A85BA7" w:rsidRDefault="000B0575">
      <w:pPr>
        <w:pStyle w:val="2"/>
        <w:framePr w:w="2803" w:h="5319" w:hRule="exact" w:wrap="around" w:vAnchor="page" w:hAnchor="page" w:x="3969" w:y="7146"/>
        <w:numPr>
          <w:ilvl w:val="0"/>
          <w:numId w:val="2"/>
        </w:numPr>
        <w:shd w:val="clear" w:color="auto" w:fill="auto"/>
        <w:spacing w:before="0" w:after="0"/>
        <w:ind w:left="120" w:firstLine="0"/>
      </w:pPr>
      <w:r>
        <w:rPr>
          <w:rStyle w:val="1"/>
        </w:rPr>
        <w:t xml:space="preserve"> избыточного давления</w:t>
      </w:r>
    </w:p>
    <w:p w:rsidR="00A85BA7" w:rsidRDefault="000B0575">
      <w:pPr>
        <w:pStyle w:val="2"/>
        <w:framePr w:w="2803" w:h="5319" w:hRule="exact" w:wrap="around" w:vAnchor="page" w:hAnchor="page" w:x="3969" w:y="7146"/>
        <w:numPr>
          <w:ilvl w:val="0"/>
          <w:numId w:val="2"/>
        </w:numPr>
        <w:shd w:val="clear" w:color="auto" w:fill="auto"/>
        <w:spacing w:before="0" w:after="0"/>
        <w:ind w:left="120" w:right="400" w:firstLine="0"/>
      </w:pPr>
      <w:r>
        <w:rPr>
          <w:rStyle w:val="1"/>
        </w:rPr>
        <w:t xml:space="preserve"> термической и/или</w:t>
      </w:r>
      <w:r>
        <w:rPr>
          <w:rStyle w:val="1"/>
        </w:rPr>
        <w:br/>
        <w:t>механической</w:t>
      </w:r>
      <w:r>
        <w:rPr>
          <w:rStyle w:val="1"/>
        </w:rPr>
        <w:t xml:space="preserve"> энергии</w:t>
      </w:r>
      <w:r>
        <w:rPr>
          <w:rStyle w:val="1"/>
        </w:rPr>
        <w:br/>
        <w:t>осуществляются в одном</w:t>
      </w:r>
      <w:r>
        <w:rPr>
          <w:rStyle w:val="1"/>
        </w:rPr>
        <w:br/>
        <w:t>производственном аппарате</w:t>
      </w:r>
      <w:r>
        <w:rPr>
          <w:rStyle w:val="1"/>
        </w:rPr>
        <w:br/>
      </w:r>
      <w:r>
        <w:rPr>
          <w:rStyle w:val="1"/>
          <w:lang w:val="en-US" w:eastAsia="en-US" w:bidi="en-US"/>
        </w:rPr>
        <w:t>DRUVATHERM®.</w:t>
      </w:r>
    </w:p>
    <w:p w:rsidR="00A85BA7" w:rsidRDefault="000B0575">
      <w:pPr>
        <w:pStyle w:val="2"/>
        <w:framePr w:w="2803" w:h="5319" w:hRule="exact" w:wrap="around" w:vAnchor="page" w:hAnchor="page" w:x="3969" w:y="7146"/>
        <w:shd w:val="clear" w:color="auto" w:fill="auto"/>
        <w:spacing w:before="0" w:after="0"/>
        <w:ind w:left="120" w:right="100" w:firstLine="0"/>
      </w:pPr>
      <w:r>
        <w:rPr>
          <w:rStyle w:val="1"/>
        </w:rPr>
        <w:t>Условия процесса для широкого</w:t>
      </w:r>
      <w:r>
        <w:rPr>
          <w:rStyle w:val="1"/>
        </w:rPr>
        <w:br/>
        <w:t>спектра продуктов могут</w:t>
      </w:r>
      <w:r>
        <w:rPr>
          <w:rStyle w:val="1"/>
        </w:rPr>
        <w:br/>
        <w:t>устанавливаться и</w:t>
      </w:r>
      <w:r>
        <w:rPr>
          <w:rStyle w:val="1"/>
        </w:rPr>
        <w:br/>
        <w:t>регулироваться с высокой</w:t>
      </w:r>
      <w:r>
        <w:rPr>
          <w:rStyle w:val="1"/>
        </w:rPr>
        <w:br/>
        <w:t>точностью, благодаря чему</w:t>
      </w:r>
      <w:r>
        <w:rPr>
          <w:rStyle w:val="1"/>
        </w:rPr>
        <w:br/>
        <w:t>системы сушки и реагирования</w:t>
      </w:r>
      <w:r>
        <w:rPr>
          <w:rStyle w:val="1"/>
        </w:rPr>
        <w:br/>
        <w:t>фирмы Ледиге обеспечивают</w:t>
      </w:r>
      <w:r>
        <w:rPr>
          <w:rStyle w:val="1"/>
        </w:rPr>
        <w:br/>
        <w:t>точно в</w:t>
      </w:r>
      <w:r>
        <w:rPr>
          <w:rStyle w:val="1"/>
        </w:rPr>
        <w:t>оспроизводимое,</w:t>
      </w:r>
      <w:r>
        <w:rPr>
          <w:rStyle w:val="1"/>
        </w:rPr>
        <w:br/>
        <w:t>стабильное и надежное</w:t>
      </w:r>
    </w:p>
    <w:p w:rsidR="00A85BA7" w:rsidRDefault="000B0575">
      <w:pPr>
        <w:pStyle w:val="2"/>
        <w:framePr w:w="2803" w:h="5319" w:hRule="exact" w:wrap="around" w:vAnchor="page" w:hAnchor="page" w:x="3969" w:y="7146"/>
        <w:shd w:val="clear" w:color="auto" w:fill="auto"/>
        <w:spacing w:before="0" w:after="0"/>
        <w:ind w:left="120" w:right="100" w:firstLine="0"/>
      </w:pPr>
      <w:r>
        <w:rPr>
          <w:rStyle w:val="1"/>
        </w:rPr>
        <w:t>протекание</w:t>
      </w:r>
      <w:r>
        <w:rPr>
          <w:rStyle w:val="1"/>
        </w:rPr>
        <w:br/>
        <w:t>производственных</w:t>
      </w:r>
      <w:r>
        <w:rPr>
          <w:rStyle w:val="1"/>
        </w:rPr>
        <w:br/>
        <w:t>процессов.</w:t>
      </w:r>
    </w:p>
    <w:p w:rsidR="00A85BA7" w:rsidRDefault="000B0575">
      <w:pPr>
        <w:pStyle w:val="a5"/>
        <w:framePr w:w="1200" w:h="1483" w:hRule="exact" w:wrap="around" w:vAnchor="page" w:hAnchor="page" w:x="6254" w:y="11701"/>
        <w:shd w:val="clear" w:color="auto" w:fill="auto"/>
      </w:pPr>
      <w:r>
        <w:rPr>
          <w:rStyle w:val="a6"/>
          <w:b/>
          <w:bCs/>
        </w:rPr>
        <w:t xml:space="preserve">Сушилка- гранулятор непрерывного действия </w:t>
      </w:r>
      <w:r>
        <w:rPr>
          <w:rStyle w:val="a6"/>
          <w:b/>
          <w:bCs/>
          <w:lang w:val="en-US" w:eastAsia="en-US" w:bidi="en-US"/>
        </w:rPr>
        <w:t xml:space="preserve">DRUVATHERM® CGT </w:t>
      </w:r>
      <w:r>
        <w:rPr>
          <w:rStyle w:val="a6"/>
          <w:b/>
          <w:bCs/>
        </w:rPr>
        <w:t>600</w:t>
      </w:r>
    </w:p>
    <w:p w:rsidR="00A85BA7" w:rsidRDefault="000B0575">
      <w:pPr>
        <w:pStyle w:val="a5"/>
        <w:framePr w:w="1354" w:h="1493" w:hRule="exact" w:wrap="around" w:vAnchor="page" w:hAnchor="page" w:x="3969" w:y="13852"/>
        <w:shd w:val="clear" w:color="auto" w:fill="auto"/>
        <w:jc w:val="left"/>
      </w:pPr>
      <w:r>
        <w:rPr>
          <w:rStyle w:val="a6"/>
          <w:b/>
          <w:bCs/>
        </w:rPr>
        <w:t>Деталь</w:t>
      </w:r>
    </w:p>
    <w:p w:rsidR="00A85BA7" w:rsidRDefault="000B0575">
      <w:pPr>
        <w:pStyle w:val="a5"/>
        <w:framePr w:w="1354" w:h="1493" w:hRule="exact" w:wrap="around" w:vAnchor="page" w:hAnchor="page" w:x="3969" w:y="13852"/>
        <w:shd w:val="clear" w:color="auto" w:fill="auto"/>
        <w:ind w:right="20"/>
        <w:jc w:val="left"/>
      </w:pPr>
      <w:r>
        <w:rPr>
          <w:rStyle w:val="a6"/>
          <w:b/>
          <w:bCs/>
        </w:rPr>
        <w:t xml:space="preserve">регулируемого затвора в зоне разгрузки аппарата типа </w:t>
      </w:r>
      <w:r>
        <w:rPr>
          <w:rStyle w:val="a6"/>
          <w:b/>
          <w:bCs/>
          <w:lang w:val="en-US" w:eastAsia="en-US" w:bidi="en-US"/>
        </w:rPr>
        <w:t>CGT</w:t>
      </w:r>
    </w:p>
    <w:p w:rsidR="00A85BA7" w:rsidRDefault="000B0575">
      <w:pPr>
        <w:framePr w:wrap="none" w:vAnchor="page" w:hAnchor="page" w:x="7703" w:y="1179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"C:\\Users\\Женечка\\Downloads\\media\\image12.jpeg"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33" type="#_x0000_t75" style="width:210pt;height:195.75pt">
            <v:imagedata r:id="rId29" r:href="rId30"/>
          </v:shape>
        </w:pict>
      </w:r>
      <w:r>
        <w:fldChar w:fldCharType="end"/>
      </w:r>
    </w:p>
    <w:p w:rsidR="00A85BA7" w:rsidRDefault="000B0575">
      <w:pPr>
        <w:pStyle w:val="21"/>
        <w:framePr w:wrap="around" w:vAnchor="page" w:hAnchor="page" w:x="292" w:y="15767"/>
        <w:shd w:val="clear" w:color="auto" w:fill="auto"/>
        <w:spacing w:line="160" w:lineRule="exact"/>
      </w:pPr>
      <w:r>
        <w:rPr>
          <w:rStyle w:val="22"/>
        </w:rPr>
        <w:t>4</w:t>
      </w:r>
    </w:p>
    <w:p w:rsidR="00A85BA7" w:rsidRDefault="000B0575">
      <w:pPr>
        <w:pStyle w:val="a9"/>
        <w:framePr w:wrap="around" w:vAnchor="page" w:hAnchor="page" w:x="9594" w:y="16007"/>
        <w:shd w:val="clear" w:color="auto" w:fill="auto"/>
        <w:spacing w:line="130" w:lineRule="exact"/>
        <w:ind w:left="20"/>
      </w:pPr>
      <w:hyperlink r:id="rId31" w:history="1">
        <w:r>
          <w:rPr>
            <w:rStyle w:val="a3"/>
          </w:rPr>
          <w:t>www.loedige.de</w:t>
        </w:r>
      </w:hyperlink>
    </w:p>
    <w:p w:rsidR="00A85BA7" w:rsidRDefault="000B0575">
      <w:pPr>
        <w:framePr w:wrap="none" w:vAnchor="page" w:hAnchor="page" w:x="4276" w:y="61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"C:\\Users\\Женечка\\Downloads\\media\\image13.jpeg"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34" type="#_x0000_t75" style="width:381pt;height:264pt">
            <v:imagedata r:id="rId32" r:href="rId33"/>
          </v:shape>
        </w:pict>
      </w:r>
      <w:r>
        <w:fldChar w:fldCharType="end"/>
      </w:r>
    </w:p>
    <w:p w:rsidR="00A85BA7" w:rsidRDefault="000B0575">
      <w:pPr>
        <w:framePr w:wrap="none" w:vAnchor="page" w:hAnchor="page" w:x="7708" w:y="621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 xml:space="preserve">INCLUDEPICTURE </w:instrText>
      </w:r>
      <w:r>
        <w:instrText xml:space="preserve"> "C:\\Users\\Женечка\\Downloads\\media\\image14.jpeg"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35" type="#_x0000_t75" style="width:210pt;height:273.75pt">
            <v:imagedata r:id="rId34" r:href="rId35"/>
          </v:shape>
        </w:pict>
      </w:r>
      <w:r>
        <w:fldChar w:fldCharType="end"/>
      </w:r>
    </w:p>
    <w:p w:rsidR="00A85BA7" w:rsidRDefault="000B0575">
      <w:pPr>
        <w:pStyle w:val="a5"/>
        <w:framePr w:w="2299" w:h="609" w:hRule="exact" w:wrap="around" w:vAnchor="page" w:hAnchor="page" w:x="5207" w:y="6138"/>
        <w:shd w:val="clear" w:color="auto" w:fill="auto"/>
      </w:pPr>
      <w:r>
        <w:rPr>
          <w:rStyle w:val="a6"/>
          <w:b/>
          <w:bCs/>
          <w:lang w:val="uk-UA" w:eastAsia="uk-UA" w:bidi="uk-UA"/>
        </w:rPr>
        <w:t xml:space="preserve">Реактор для </w:t>
      </w:r>
      <w:r>
        <w:rPr>
          <w:rStyle w:val="a6"/>
          <w:b/>
          <w:bCs/>
        </w:rPr>
        <w:t>производства дериватов крахмала</w:t>
      </w:r>
    </w:p>
    <w:p w:rsidR="00A85BA7" w:rsidRDefault="00A85BA7">
      <w:pPr>
        <w:rPr>
          <w:sz w:val="2"/>
          <w:szCs w:val="2"/>
        </w:rPr>
        <w:sectPr w:rsidR="00A85BA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85BA7" w:rsidRDefault="000B0575">
      <w:pPr>
        <w:rPr>
          <w:sz w:val="2"/>
          <w:szCs w:val="2"/>
        </w:rPr>
      </w:pPr>
      <w:r>
        <w:lastRenderedPageBreak/>
        <w:pict>
          <v:shape id="_x0000_s1046" type="#_x0000_t32" style="position:absolute;margin-left:126.85pt;margin-top:308.8pt;width:95.55pt;height:0;z-index:-251657728;mso-position-horizontal-relative:page;mso-position-vertical-relative:page" filled="t" strokeweight="2.1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45" type="#_x0000_t32" style="position:absolute;margin-left:14.05pt;margin-top:308.1pt;width:80.4pt;height:0;z-index:-251656704;mso-position-horizontal-relative:page;mso-position-vertical-relative:page" filled="t" strokeweight=".2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44" type="#_x0000_t32" style="position:absolute;margin-left:222.4pt;margin-top:308.1pt;width:372.7pt;height:0;z-index:-251655680;mso-position-horizontal-relative:page;mso-position-vertical-relative:page" filled="t" strokeweight=".25pt">
            <v:path arrowok="f" fillok="t" o:connecttype="segments"/>
            <o:lock v:ext="edit" shapetype="f"/>
            <w10:wrap anchorx="page" anchory="page"/>
          </v:shape>
        </w:pict>
      </w:r>
    </w:p>
    <w:p w:rsidR="00A85BA7" w:rsidRDefault="000B0575">
      <w:pPr>
        <w:framePr w:wrap="none" w:vAnchor="page" w:hAnchor="page" w:x="4" w:y="87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"C:\\Users\\Женечка\\Downloads\\media\\image15.jpeg"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36" type="#_x0000_t75" style="width:375.75pt;height:257.25pt">
            <v:imagedata r:id="rId36" r:href="rId37"/>
          </v:shape>
        </w:pict>
      </w:r>
      <w:r>
        <w:fldChar w:fldCharType="end"/>
      </w:r>
    </w:p>
    <w:p w:rsidR="00A85BA7" w:rsidRDefault="000B0575">
      <w:pPr>
        <w:pStyle w:val="2"/>
        <w:framePr w:w="2765" w:h="8674" w:hRule="exact" w:wrap="around" w:vAnchor="page" w:hAnchor="page" w:x="964" w:y="7386"/>
        <w:shd w:val="clear" w:color="auto" w:fill="auto"/>
        <w:spacing w:before="0" w:after="0"/>
        <w:ind w:left="120" w:right="140" w:firstLine="0"/>
      </w:pPr>
      <w:r>
        <w:rPr>
          <w:rStyle w:val="1"/>
        </w:rPr>
        <w:t xml:space="preserve">Высокие </w:t>
      </w:r>
      <w:r>
        <w:rPr>
          <w:rStyle w:val="1"/>
        </w:rPr>
        <w:t>технологические стандарты фирмы Ледиге предлагают возможность использования оборудования в особых производственных условиях в рамках таких параметров:</w:t>
      </w:r>
    </w:p>
    <w:p w:rsidR="00A85BA7" w:rsidRDefault="000B0575">
      <w:pPr>
        <w:pStyle w:val="2"/>
        <w:framePr w:w="2765" w:h="8674" w:hRule="exact" w:wrap="around" w:vAnchor="page" w:hAnchor="page" w:x="964" w:y="7386"/>
        <w:shd w:val="clear" w:color="auto" w:fill="auto"/>
        <w:spacing w:before="0"/>
        <w:ind w:left="120" w:right="640" w:firstLine="0"/>
      </w:pPr>
      <w:r>
        <w:rPr>
          <w:rStyle w:val="1"/>
        </w:rPr>
        <w:t xml:space="preserve">п температуры до 650° </w:t>
      </w:r>
      <w:r>
        <w:rPr>
          <w:rStyle w:val="1"/>
          <w:lang w:val="en-US" w:eastAsia="en-US" w:bidi="en-US"/>
        </w:rPr>
        <w:t xml:space="preserve">C </w:t>
      </w:r>
      <w:r>
        <w:rPr>
          <w:rStyle w:val="1"/>
        </w:rPr>
        <w:t>п вакуум до 10</w:t>
      </w:r>
      <w:r>
        <w:rPr>
          <w:rStyle w:val="1"/>
          <w:vertAlign w:val="superscript"/>
        </w:rPr>
        <w:t>-6</w:t>
      </w:r>
      <w:r>
        <w:rPr>
          <w:rStyle w:val="1"/>
        </w:rPr>
        <w:t xml:space="preserve"> мбар п давления до 40 бар</w:t>
      </w:r>
    </w:p>
    <w:p w:rsidR="00A85BA7" w:rsidRDefault="000B0575">
      <w:pPr>
        <w:pStyle w:val="2"/>
        <w:framePr w:w="2765" w:h="8674" w:hRule="exact" w:wrap="around" w:vAnchor="page" w:hAnchor="page" w:x="964" w:y="7386"/>
        <w:shd w:val="clear" w:color="auto" w:fill="auto"/>
        <w:spacing w:before="0" w:after="0"/>
        <w:ind w:left="120" w:right="140" w:firstLine="0"/>
      </w:pPr>
      <w:r>
        <w:rPr>
          <w:rStyle w:val="1"/>
        </w:rPr>
        <w:t xml:space="preserve">Впечатляющие параметры для </w:t>
      </w:r>
      <w:r>
        <w:rPr>
          <w:rStyle w:val="1"/>
        </w:rPr>
        <w:t>оборудования</w:t>
      </w:r>
    </w:p>
    <w:p w:rsidR="00A85BA7" w:rsidRDefault="000B0575">
      <w:pPr>
        <w:pStyle w:val="2"/>
        <w:framePr w:w="2765" w:h="8674" w:hRule="exact" w:wrap="around" w:vAnchor="page" w:hAnchor="page" w:x="964" w:y="7386"/>
        <w:shd w:val="clear" w:color="auto" w:fill="auto"/>
        <w:spacing w:before="0"/>
        <w:ind w:left="120" w:right="140" w:firstLine="0"/>
      </w:pPr>
      <w:r>
        <w:rPr>
          <w:rStyle w:val="1"/>
        </w:rPr>
        <w:t xml:space="preserve">производственных масштабов основаны на постоянных инновациях аппаратов типа </w:t>
      </w:r>
      <w:r>
        <w:rPr>
          <w:rStyle w:val="1"/>
          <w:lang w:val="en-US" w:eastAsia="en-US" w:bidi="en-US"/>
        </w:rPr>
        <w:t xml:space="preserve">DRUVATHERM®, </w:t>
      </w:r>
      <w:r>
        <w:rPr>
          <w:rStyle w:val="1"/>
        </w:rPr>
        <w:t>успешно и без проблем работающих на протяжении многих лет в различных сферах:</w:t>
      </w:r>
    </w:p>
    <w:p w:rsidR="00A85BA7" w:rsidRDefault="000B0575">
      <w:pPr>
        <w:pStyle w:val="2"/>
        <w:framePr w:w="2765" w:h="8674" w:hRule="exact" w:wrap="around" w:vAnchor="page" w:hAnchor="page" w:x="964" w:y="7386"/>
        <w:shd w:val="clear" w:color="auto" w:fill="auto"/>
        <w:spacing w:before="0" w:after="0"/>
        <w:ind w:left="280" w:right="200" w:hanging="160"/>
      </w:pPr>
      <w:r>
        <w:rPr>
          <w:rStyle w:val="1"/>
        </w:rPr>
        <w:t>п промышленное производство всех эфиров целлюлозы в коммерческих целях (КМЦ,</w:t>
      </w:r>
      <w:r>
        <w:rPr>
          <w:rStyle w:val="1"/>
        </w:rPr>
        <w:t xml:space="preserve"> МЦ, ГП МЦ и т.д.)</w:t>
      </w:r>
    </w:p>
    <w:p w:rsidR="00A85BA7" w:rsidRDefault="000B0575">
      <w:pPr>
        <w:pStyle w:val="2"/>
        <w:framePr w:w="2765" w:h="8674" w:hRule="exact" w:wrap="around" w:vAnchor="page" w:hAnchor="page" w:x="964" w:y="7386"/>
        <w:shd w:val="clear" w:color="auto" w:fill="auto"/>
        <w:spacing w:before="0" w:after="0"/>
        <w:ind w:left="120" w:right="300" w:firstLine="0"/>
      </w:pPr>
      <w:r>
        <w:rPr>
          <w:rStyle w:val="1"/>
        </w:rPr>
        <w:t>п сушка в вакууме чувствительных жидких промежуточных продуктов фармацевтической промышленности и специальных химикатов п непрерывный стриппинг и сушка содержащих растворители полисахаридов</w:t>
      </w:r>
    </w:p>
    <w:p w:rsidR="00A85BA7" w:rsidRDefault="000B0575">
      <w:pPr>
        <w:pStyle w:val="a9"/>
        <w:framePr w:w="2765" w:h="154" w:hRule="exact" w:wrap="around" w:vAnchor="page" w:hAnchor="page" w:x="964" w:y="16296"/>
        <w:shd w:val="clear" w:color="auto" w:fill="auto"/>
        <w:spacing w:line="130" w:lineRule="exact"/>
        <w:ind w:left="80"/>
      </w:pPr>
      <w:hyperlink r:id="rId38" w:history="1">
        <w:r>
          <w:rPr>
            <w:rStyle w:val="a3"/>
          </w:rPr>
          <w:t>www.loedige.de</w:t>
        </w:r>
      </w:hyperlink>
    </w:p>
    <w:p w:rsidR="00A85BA7" w:rsidRDefault="000B0575">
      <w:pPr>
        <w:pStyle w:val="2"/>
        <w:framePr w:w="2717" w:h="3173" w:hRule="exact" w:wrap="around" w:vAnchor="page" w:hAnchor="page" w:x="4151" w:y="7392"/>
        <w:numPr>
          <w:ilvl w:val="0"/>
          <w:numId w:val="3"/>
        </w:numPr>
        <w:shd w:val="clear" w:color="auto" w:fill="auto"/>
        <w:spacing w:before="0" w:after="0"/>
        <w:ind w:left="260" w:right="100" w:hanging="160"/>
      </w:pPr>
      <w:r>
        <w:rPr>
          <w:rStyle w:val="1"/>
        </w:rPr>
        <w:t xml:space="preserve"> контактная сушка или сушка проточным воздухом химических продуктов, волокнистых масс и прессмасс</w:t>
      </w:r>
    </w:p>
    <w:p w:rsidR="00A85BA7" w:rsidRDefault="000B0575">
      <w:pPr>
        <w:pStyle w:val="2"/>
        <w:framePr w:w="2717" w:h="3173" w:hRule="exact" w:wrap="around" w:vAnchor="page" w:hAnchor="page" w:x="4151" w:y="7392"/>
        <w:numPr>
          <w:ilvl w:val="0"/>
          <w:numId w:val="3"/>
        </w:numPr>
        <w:shd w:val="clear" w:color="auto" w:fill="auto"/>
        <w:spacing w:before="0" w:after="0"/>
        <w:ind w:left="260" w:right="100" w:hanging="160"/>
      </w:pPr>
      <w:r>
        <w:rPr>
          <w:rStyle w:val="1"/>
        </w:rPr>
        <w:t xml:space="preserve"> производство крахмальных, тамариндовых и др. дериватов</w:t>
      </w:r>
    </w:p>
    <w:p w:rsidR="00A85BA7" w:rsidRDefault="000B0575">
      <w:pPr>
        <w:pStyle w:val="2"/>
        <w:framePr w:w="2717" w:h="3173" w:hRule="exact" w:wrap="around" w:vAnchor="page" w:hAnchor="page" w:x="4151" w:y="7392"/>
        <w:numPr>
          <w:ilvl w:val="0"/>
          <w:numId w:val="3"/>
        </w:numPr>
        <w:shd w:val="clear" w:color="auto" w:fill="auto"/>
        <w:spacing w:before="0" w:after="0"/>
        <w:ind w:left="260" w:hanging="160"/>
      </w:pPr>
      <w:r>
        <w:rPr>
          <w:rStyle w:val="1"/>
        </w:rPr>
        <w:t xml:space="preserve"> декстринизация крахмалов</w:t>
      </w:r>
    </w:p>
    <w:p w:rsidR="00A85BA7" w:rsidRDefault="000B0575">
      <w:pPr>
        <w:pStyle w:val="2"/>
        <w:framePr w:w="2717" w:h="3173" w:hRule="exact" w:wrap="around" w:vAnchor="page" w:hAnchor="page" w:x="4151" w:y="7392"/>
        <w:numPr>
          <w:ilvl w:val="0"/>
          <w:numId w:val="3"/>
        </w:numPr>
        <w:shd w:val="clear" w:color="auto" w:fill="auto"/>
        <w:spacing w:before="0" w:after="0"/>
        <w:ind w:left="260" w:right="100" w:hanging="160"/>
      </w:pPr>
      <w:r>
        <w:rPr>
          <w:rStyle w:val="1"/>
        </w:rPr>
        <w:t xml:space="preserve"> охлаждение и гранулирование метилцеллюлозы</w:t>
      </w:r>
    </w:p>
    <w:p w:rsidR="00A85BA7" w:rsidRDefault="000B0575">
      <w:pPr>
        <w:pStyle w:val="2"/>
        <w:framePr w:w="2717" w:h="3173" w:hRule="exact" w:wrap="around" w:vAnchor="page" w:hAnchor="page" w:x="4151" w:y="7392"/>
        <w:numPr>
          <w:ilvl w:val="0"/>
          <w:numId w:val="3"/>
        </w:numPr>
        <w:shd w:val="clear" w:color="auto" w:fill="auto"/>
        <w:spacing w:before="0" w:after="0"/>
        <w:ind w:left="260" w:hanging="160"/>
      </w:pPr>
      <w:r>
        <w:rPr>
          <w:rStyle w:val="1"/>
        </w:rPr>
        <w:t xml:space="preserve"> сушка анодных шламов</w:t>
      </w:r>
    </w:p>
    <w:p w:rsidR="00A85BA7" w:rsidRDefault="000B0575">
      <w:pPr>
        <w:pStyle w:val="a5"/>
        <w:framePr w:w="1882" w:h="1008" w:hRule="exact" w:wrap="around" w:vAnchor="page" w:hAnchor="page" w:x="8692" w:y="12192"/>
        <w:shd w:val="clear" w:color="auto" w:fill="auto"/>
        <w:jc w:val="left"/>
      </w:pPr>
      <w:r>
        <w:rPr>
          <w:rStyle w:val="a6"/>
          <w:b/>
          <w:bCs/>
        </w:rPr>
        <w:t>Сушилк</w:t>
      </w:r>
      <w:r>
        <w:rPr>
          <w:rStyle w:val="a6"/>
          <w:b/>
          <w:bCs/>
        </w:rPr>
        <w:t>а</w:t>
      </w:r>
    </w:p>
    <w:p w:rsidR="00A85BA7" w:rsidRDefault="000B0575">
      <w:pPr>
        <w:pStyle w:val="a5"/>
        <w:framePr w:w="1882" w:h="1008" w:hRule="exact" w:wrap="around" w:vAnchor="page" w:hAnchor="page" w:x="8692" w:y="12192"/>
        <w:shd w:val="clear" w:color="auto" w:fill="auto"/>
        <w:jc w:val="left"/>
      </w:pPr>
      <w:r>
        <w:rPr>
          <w:rStyle w:val="a6"/>
          <w:b/>
          <w:bCs/>
          <w:lang w:val="en-US" w:eastAsia="en-US" w:bidi="en-US"/>
        </w:rPr>
        <w:t xml:space="preserve">DRUVATHERM® </w:t>
      </w:r>
      <w:r>
        <w:rPr>
          <w:rStyle w:val="a6"/>
          <w:b/>
          <w:bCs/>
          <w:lang w:val="de-DE" w:eastAsia="de-DE" w:bidi="de-DE"/>
        </w:rPr>
        <w:t xml:space="preserve">VT </w:t>
      </w:r>
      <w:r>
        <w:rPr>
          <w:rStyle w:val="a6"/>
          <w:b/>
          <w:bCs/>
        </w:rPr>
        <w:t>для</w:t>
      </w:r>
    </w:p>
    <w:p w:rsidR="00A85BA7" w:rsidRDefault="000B0575">
      <w:pPr>
        <w:pStyle w:val="a5"/>
        <w:framePr w:w="1882" w:h="1008" w:hRule="exact" w:wrap="around" w:vAnchor="page" w:hAnchor="page" w:x="8692" w:y="12192"/>
        <w:shd w:val="clear" w:color="auto" w:fill="auto"/>
        <w:jc w:val="left"/>
      </w:pPr>
      <w:r>
        <w:rPr>
          <w:rStyle w:val="a6"/>
          <w:b/>
          <w:bCs/>
        </w:rPr>
        <w:t>тонкохимического</w:t>
      </w:r>
    </w:p>
    <w:p w:rsidR="00A85BA7" w:rsidRDefault="000B0575">
      <w:pPr>
        <w:pStyle w:val="a5"/>
        <w:framePr w:w="1882" w:h="1008" w:hRule="exact" w:wrap="around" w:vAnchor="page" w:hAnchor="page" w:x="8692" w:y="12192"/>
        <w:shd w:val="clear" w:color="auto" w:fill="auto"/>
        <w:jc w:val="left"/>
      </w:pPr>
      <w:r>
        <w:rPr>
          <w:rStyle w:val="a6"/>
          <w:b/>
          <w:bCs/>
        </w:rPr>
        <w:t>производства</w:t>
      </w:r>
    </w:p>
    <w:p w:rsidR="00A85BA7" w:rsidRDefault="000B0575">
      <w:pPr>
        <w:pStyle w:val="21"/>
        <w:framePr w:wrap="around" w:vAnchor="page" w:hAnchor="page" w:x="11562" w:y="16027"/>
        <w:shd w:val="clear" w:color="auto" w:fill="auto"/>
        <w:spacing w:line="160" w:lineRule="exact"/>
      </w:pPr>
      <w:r>
        <w:rPr>
          <w:rStyle w:val="22"/>
        </w:rPr>
        <w:t>5</w:t>
      </w:r>
    </w:p>
    <w:p w:rsidR="00A85BA7" w:rsidRDefault="000B0575">
      <w:pPr>
        <w:framePr w:wrap="none" w:vAnchor="page" w:hAnchor="page" w:x="7665" w:y="92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"C:\\Users\\Женечка\\Downloads\\media\\image16.jpeg"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37" type="#_x0000_t75" style="width:212.25pt;height:257.25pt">
            <v:imagedata r:id="rId39" r:href="rId40"/>
          </v:shape>
        </w:pict>
      </w:r>
      <w:r>
        <w:fldChar w:fldCharType="end"/>
      </w:r>
    </w:p>
    <w:p w:rsidR="00A85BA7" w:rsidRDefault="000B0575">
      <w:pPr>
        <w:framePr w:wrap="none" w:vAnchor="page" w:hAnchor="page" w:x="7415" w:y="658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"C:\\Users\\Женечка\\Downloads\\media\\image17.jpeg"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38" type="#_x0000_t75" style="width:200.25pt;height:258pt">
            <v:imagedata r:id="rId41" r:href="rId42"/>
          </v:shape>
        </w:pict>
      </w:r>
      <w:r>
        <w:fldChar w:fldCharType="end"/>
      </w:r>
    </w:p>
    <w:p w:rsidR="00A85BA7" w:rsidRDefault="000B0575">
      <w:pPr>
        <w:framePr w:wrap="none" w:vAnchor="page" w:hAnchor="page" w:x="4252" w:y="1174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"C:\\Users\\Женечка\\Downloads\\media\\image18.jpeg"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39" type="#_x0000_t75" style="width:210pt;height:251.25pt">
            <v:imagedata r:id="rId43" r:href="rId44"/>
          </v:shape>
        </w:pict>
      </w:r>
      <w:r>
        <w:fldChar w:fldCharType="end"/>
      </w:r>
    </w:p>
    <w:p w:rsidR="00A85BA7" w:rsidRDefault="00A85BA7">
      <w:pPr>
        <w:rPr>
          <w:sz w:val="2"/>
          <w:szCs w:val="2"/>
        </w:rPr>
        <w:sectPr w:rsidR="00A85BA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85BA7" w:rsidRDefault="000B0575">
      <w:pPr>
        <w:pStyle w:val="50"/>
        <w:framePr w:w="2765" w:h="6049" w:hRule="exact" w:wrap="around" w:vAnchor="page" w:hAnchor="page" w:x="657" w:y="6862"/>
        <w:shd w:val="clear" w:color="auto" w:fill="auto"/>
        <w:ind w:left="120" w:right="120"/>
      </w:pPr>
      <w:r>
        <w:rPr>
          <w:rStyle w:val="51"/>
          <w:b/>
          <w:bCs/>
        </w:rPr>
        <w:lastRenderedPageBreak/>
        <w:t>Квалифицированный сервис является обязательным условием обеспечения надежной работы оборудования, особенно при использовании высококачественн</w:t>
      </w:r>
      <w:r>
        <w:rPr>
          <w:rStyle w:val="51"/>
          <w:b/>
          <w:bCs/>
        </w:rPr>
        <w:t>ых технологий.</w:t>
      </w:r>
    </w:p>
    <w:p w:rsidR="00A85BA7" w:rsidRDefault="000B0575">
      <w:pPr>
        <w:pStyle w:val="2"/>
        <w:framePr w:w="2765" w:h="6049" w:hRule="exact" w:wrap="around" w:vAnchor="page" w:hAnchor="page" w:x="657" w:y="6862"/>
        <w:shd w:val="clear" w:color="auto" w:fill="auto"/>
        <w:spacing w:before="0" w:after="0"/>
        <w:ind w:left="120" w:right="120" w:firstLine="0"/>
      </w:pPr>
      <w:r>
        <w:rPr>
          <w:rStyle w:val="1"/>
        </w:rPr>
        <w:t>Объем и специфика предоставляемых сервисных услуг обязательно определяются отдельным пунктом в рамках поставки. Фирма Ледиге предлагает всеобъемлющее консультирование и дальнейшее сопровождение проектов: п наблюдение за правильностью и контр</w:t>
      </w:r>
      <w:r>
        <w:rPr>
          <w:rStyle w:val="1"/>
        </w:rPr>
        <w:t>оль монтажа п обучение производственного персонала и техническое обслуживание</w:t>
      </w:r>
    </w:p>
    <w:p w:rsidR="00A85BA7" w:rsidRDefault="000B0575">
      <w:pPr>
        <w:framePr w:wrap="none" w:vAnchor="page" w:hAnchor="page" w:x="705" w:y="1346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"C:\\Users\\Женечка\\Downloads\\media\\image19.jpeg"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40" type="#_x0000_t75" style="width:129pt;height:90.75pt">
            <v:imagedata r:id="rId45" r:href="rId46"/>
          </v:shape>
        </w:pict>
      </w:r>
      <w:r>
        <w:fldChar w:fldCharType="end"/>
      </w:r>
    </w:p>
    <w:p w:rsidR="00A85BA7" w:rsidRDefault="000B0575">
      <w:pPr>
        <w:pStyle w:val="a5"/>
        <w:framePr w:w="2554" w:h="528" w:hRule="exact" w:wrap="around" w:vAnchor="page" w:hAnchor="page" w:x="657" w:y="15258"/>
        <w:shd w:val="clear" w:color="auto" w:fill="auto"/>
        <w:jc w:val="both"/>
      </w:pPr>
      <w:r>
        <w:rPr>
          <w:rStyle w:val="a6"/>
          <w:b/>
          <w:bCs/>
        </w:rPr>
        <w:t>Исследовательский техникум фирмы Ледиге</w:t>
      </w:r>
    </w:p>
    <w:p w:rsidR="00A85BA7" w:rsidRDefault="000B0575">
      <w:pPr>
        <w:pStyle w:val="2"/>
        <w:framePr w:w="2717" w:h="8693" w:hRule="exact" w:wrap="around" w:vAnchor="page" w:hAnchor="page" w:x="3834" w:y="6858"/>
        <w:shd w:val="clear" w:color="auto" w:fill="auto"/>
        <w:spacing w:before="0"/>
        <w:ind w:left="100" w:right="180" w:firstLine="0"/>
      </w:pPr>
      <w:r>
        <w:rPr>
          <w:rStyle w:val="1"/>
        </w:rPr>
        <w:t xml:space="preserve">п механический и технологический пуск </w:t>
      </w:r>
      <w:r>
        <w:rPr>
          <w:rStyle w:val="1"/>
        </w:rPr>
        <w:t>производства п оптимизация процессов при постановке новых заданий п послепродажный сервис и инспектирование аппаратов/установок, консультирование при подборе запасных частей п контрактное техническое обслуживание</w:t>
      </w:r>
    </w:p>
    <w:p w:rsidR="00A85BA7" w:rsidRDefault="000B0575">
      <w:pPr>
        <w:pStyle w:val="2"/>
        <w:framePr w:w="2717" w:h="8693" w:hRule="exact" w:wrap="around" w:vAnchor="page" w:hAnchor="page" w:x="3834" w:y="6858"/>
        <w:shd w:val="clear" w:color="auto" w:fill="auto"/>
        <w:spacing w:before="0" w:after="0"/>
        <w:ind w:left="100" w:right="100" w:firstLine="0"/>
      </w:pPr>
      <w:r>
        <w:rPr>
          <w:rStyle w:val="1"/>
        </w:rPr>
        <w:t xml:space="preserve">Кроме того, дополнительно: Мы охотно </w:t>
      </w:r>
      <w:r>
        <w:rPr>
          <w:rStyle w:val="1"/>
        </w:rPr>
        <w:t>предоставим в Ваше распоряжение свой исследовательский техникум, в котором за арендованное Вами время будут произведены</w:t>
      </w:r>
    </w:p>
    <w:p w:rsidR="00A85BA7" w:rsidRDefault="000B0575">
      <w:pPr>
        <w:pStyle w:val="2"/>
        <w:framePr w:w="2717" w:h="8693" w:hRule="exact" w:wrap="around" w:vAnchor="page" w:hAnchor="page" w:x="3834" w:y="6858"/>
        <w:shd w:val="clear" w:color="auto" w:fill="auto"/>
        <w:spacing w:before="0"/>
        <w:ind w:left="100" w:right="100" w:firstLine="0"/>
      </w:pPr>
      <w:r>
        <w:rPr>
          <w:rStyle w:val="1"/>
        </w:rPr>
        <w:t xml:space="preserve">экспериментальные опыты, подбор подходящего оборудования с учетом специфических условий производства на месте. Оборудование может далее </w:t>
      </w:r>
      <w:r>
        <w:rPr>
          <w:rStyle w:val="1"/>
        </w:rPr>
        <w:t>производиться в соответствии с Вашими пожеланиями.</w:t>
      </w:r>
    </w:p>
    <w:p w:rsidR="00A85BA7" w:rsidRDefault="000B0575">
      <w:pPr>
        <w:pStyle w:val="2"/>
        <w:framePr w:w="2717" w:h="8693" w:hRule="exact" w:wrap="around" w:vAnchor="page" w:hAnchor="page" w:x="3834" w:y="6858"/>
        <w:shd w:val="clear" w:color="auto" w:fill="auto"/>
        <w:spacing w:before="0" w:after="0"/>
        <w:ind w:left="100" w:right="540" w:firstLine="0"/>
      </w:pPr>
      <w:r>
        <w:rPr>
          <w:rStyle w:val="1"/>
        </w:rPr>
        <w:t>Фирма Ледиге является опытным и компетентным партнером для успешных разработок и эксплуатационного сопровождения Вашего оборудования.</w:t>
      </w:r>
    </w:p>
    <w:p w:rsidR="00A85BA7" w:rsidRDefault="000B0575">
      <w:pPr>
        <w:framePr w:wrap="none" w:vAnchor="page" w:hAnchor="page" w:x="6772" w:y="720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"C:\\Users\\Женечка\\Downloads\\media\\image20.jpeg" \</w:instrText>
      </w:r>
      <w:r>
        <w:instrText>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41" type="#_x0000_t75" style="width:249pt;height:182.25pt">
            <v:imagedata r:id="rId47" r:href="rId48"/>
          </v:shape>
        </w:pict>
      </w:r>
      <w:r>
        <w:fldChar w:fldCharType="end"/>
      </w:r>
    </w:p>
    <w:p w:rsidR="00A85BA7" w:rsidRDefault="000B0575">
      <w:pPr>
        <w:pStyle w:val="a5"/>
        <w:framePr w:wrap="around" w:vAnchor="page" w:hAnchor="page" w:x="6935" w:y="11240"/>
        <w:shd w:val="clear" w:color="auto" w:fill="auto"/>
        <w:spacing w:line="140" w:lineRule="exact"/>
        <w:jc w:val="left"/>
      </w:pPr>
      <w:r>
        <w:rPr>
          <w:rStyle w:val="a6"/>
          <w:b/>
          <w:bCs/>
        </w:rPr>
        <w:t>Разные варианты исполнения сушилок-грануляторов</w:t>
      </w:r>
    </w:p>
    <w:p w:rsidR="00A85BA7" w:rsidRDefault="000B0575">
      <w:pPr>
        <w:framePr w:wrap="none" w:vAnchor="page" w:hAnchor="page" w:x="6705" w:y="1153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"C:\\Users\\Женечка\\Downloads\\media\\image21.jpeg"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42" type="#_x0000_t75" style="width:252.75pt;height:204pt">
            <v:imagedata r:id="rId49" r:href="rId50"/>
          </v:shape>
        </w:pict>
      </w:r>
      <w:r>
        <w:fldChar w:fldCharType="end"/>
      </w:r>
    </w:p>
    <w:p w:rsidR="00A85BA7" w:rsidRDefault="000B0575">
      <w:pPr>
        <w:pStyle w:val="21"/>
        <w:framePr w:wrap="around" w:vAnchor="page" w:hAnchor="page" w:x="148" w:y="15733"/>
        <w:shd w:val="clear" w:color="auto" w:fill="auto"/>
        <w:spacing w:line="160" w:lineRule="exact"/>
      </w:pPr>
      <w:r>
        <w:rPr>
          <w:rStyle w:val="22"/>
        </w:rPr>
        <w:t>6</w:t>
      </w:r>
    </w:p>
    <w:p w:rsidR="00A85BA7" w:rsidRDefault="000B0575">
      <w:pPr>
        <w:pStyle w:val="a9"/>
        <w:framePr w:wrap="around" w:vAnchor="page" w:hAnchor="page" w:x="9450" w:y="15973"/>
        <w:shd w:val="clear" w:color="auto" w:fill="auto"/>
        <w:spacing w:line="130" w:lineRule="exact"/>
        <w:ind w:left="20"/>
      </w:pPr>
      <w:hyperlink r:id="rId51" w:history="1">
        <w:r>
          <w:rPr>
            <w:rStyle w:val="a3"/>
          </w:rPr>
          <w:t>www.loedige.de</w:t>
        </w:r>
      </w:hyperlink>
    </w:p>
    <w:p w:rsidR="00A85BA7" w:rsidRDefault="000B0575">
      <w:pPr>
        <w:framePr w:wrap="none" w:vAnchor="page" w:hAnchor="page" w:x="4108" w:y="58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"C:\\Users\\Женечка\\Downloads\\media\\image22.jpeg"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43" type="#_x0000_t75" style="width:383.25pt;height:264.75pt">
            <v:imagedata r:id="rId52" r:href="rId53"/>
          </v:shape>
        </w:pict>
      </w:r>
      <w:r>
        <w:fldChar w:fldCharType="end"/>
      </w:r>
    </w:p>
    <w:p w:rsidR="00A85BA7" w:rsidRDefault="000B0575">
      <w:pPr>
        <w:pStyle w:val="60"/>
        <w:framePr w:w="3571" w:h="2698" w:hRule="exact" w:wrap="around" w:vAnchor="page" w:hAnchor="page" w:x="177" w:y="1202"/>
        <w:shd w:val="clear" w:color="auto" w:fill="auto"/>
        <w:spacing w:line="355" w:lineRule="exact"/>
        <w:ind w:left="120"/>
      </w:pPr>
      <w:r>
        <w:rPr>
          <w:rStyle w:val="62"/>
        </w:rPr>
        <w:t>Наш сервис</w:t>
      </w:r>
    </w:p>
    <w:p w:rsidR="00A85BA7" w:rsidRDefault="000B0575">
      <w:pPr>
        <w:pStyle w:val="60"/>
        <w:framePr w:w="3571" w:h="2698" w:hRule="exact" w:wrap="around" w:vAnchor="page" w:hAnchor="page" w:x="177" w:y="1202"/>
        <w:shd w:val="clear" w:color="auto" w:fill="auto"/>
        <w:spacing w:line="355" w:lineRule="exact"/>
        <w:ind w:left="120"/>
      </w:pPr>
      <w:r>
        <w:rPr>
          <w:rStyle w:val="62"/>
        </w:rPr>
        <w:t>обеспечивает</w:t>
      </w:r>
    </w:p>
    <w:p w:rsidR="00A85BA7" w:rsidRDefault="000B0575">
      <w:pPr>
        <w:pStyle w:val="60"/>
        <w:framePr w:w="3571" w:h="2698" w:hRule="exact" w:wrap="around" w:vAnchor="page" w:hAnchor="page" w:x="177" w:y="1202"/>
        <w:shd w:val="clear" w:color="auto" w:fill="auto"/>
        <w:spacing w:line="355" w:lineRule="exact"/>
        <w:ind w:left="120"/>
      </w:pPr>
      <w:r>
        <w:rPr>
          <w:rStyle w:val="62"/>
        </w:rPr>
        <w:t>высокий</w:t>
      </w:r>
    </w:p>
    <w:p w:rsidR="00A85BA7" w:rsidRDefault="000B0575">
      <w:pPr>
        <w:pStyle w:val="60"/>
        <w:framePr w:w="3571" w:h="2698" w:hRule="exact" w:wrap="around" w:vAnchor="page" w:hAnchor="page" w:x="177" w:y="1202"/>
        <w:shd w:val="clear" w:color="auto" w:fill="auto"/>
        <w:spacing w:line="355" w:lineRule="exact"/>
        <w:ind w:left="120"/>
      </w:pPr>
      <w:r>
        <w:rPr>
          <w:rStyle w:val="62"/>
        </w:rPr>
        <w:t>коэффициент</w:t>
      </w:r>
    </w:p>
    <w:p w:rsidR="00A85BA7" w:rsidRDefault="000B0575">
      <w:pPr>
        <w:pStyle w:val="60"/>
        <w:framePr w:w="3571" w:h="2698" w:hRule="exact" w:wrap="around" w:vAnchor="page" w:hAnchor="page" w:x="177" w:y="1202"/>
        <w:shd w:val="clear" w:color="auto" w:fill="auto"/>
        <w:spacing w:line="355" w:lineRule="exact"/>
        <w:ind w:left="120"/>
      </w:pPr>
      <w:r>
        <w:rPr>
          <w:rStyle w:val="62"/>
        </w:rPr>
        <w:t>использования</w:t>
      </w:r>
    </w:p>
    <w:p w:rsidR="00A85BA7" w:rsidRDefault="000B0575">
      <w:pPr>
        <w:pStyle w:val="60"/>
        <w:framePr w:w="3571" w:h="2698" w:hRule="exact" w:wrap="around" w:vAnchor="page" w:hAnchor="page" w:x="177" w:y="1202"/>
        <w:shd w:val="clear" w:color="auto" w:fill="auto"/>
        <w:spacing w:line="355" w:lineRule="exact"/>
        <w:ind w:left="120"/>
      </w:pPr>
      <w:r>
        <w:rPr>
          <w:rStyle w:val="62"/>
        </w:rPr>
        <w:t>Ваших установок</w:t>
      </w:r>
    </w:p>
    <w:p w:rsidR="00A85BA7" w:rsidRDefault="000B0575">
      <w:pPr>
        <w:pStyle w:val="a5"/>
        <w:framePr w:w="2885" w:h="1243" w:hRule="exact" w:wrap="around" w:vAnchor="page" w:hAnchor="page" w:x="1132" w:y="4582"/>
        <w:shd w:val="clear" w:color="auto" w:fill="auto"/>
      </w:pPr>
      <w:r>
        <w:rPr>
          <w:rStyle w:val="a6"/>
          <w:b/>
          <w:bCs/>
        </w:rPr>
        <w:t xml:space="preserve">Сушилка-гранулятор непрерывного действия </w:t>
      </w:r>
      <w:r>
        <w:rPr>
          <w:rStyle w:val="a6"/>
          <w:b/>
          <w:bCs/>
          <w:lang w:val="en-US" w:eastAsia="en-US" w:bidi="en-US"/>
        </w:rPr>
        <w:t xml:space="preserve">CGT </w:t>
      </w:r>
      <w:r>
        <w:rPr>
          <w:rStyle w:val="a6"/>
          <w:b/>
          <w:bCs/>
        </w:rPr>
        <w:t>1200; используется для стриппинг-процессов</w:t>
      </w:r>
    </w:p>
    <w:p w:rsidR="00A85BA7" w:rsidRDefault="00A85BA7">
      <w:pPr>
        <w:rPr>
          <w:sz w:val="2"/>
          <w:szCs w:val="2"/>
        </w:rPr>
        <w:sectPr w:rsidR="00A85BA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85BA7" w:rsidRDefault="000B0575">
      <w:pPr>
        <w:pStyle w:val="60"/>
        <w:framePr w:w="3226" w:h="1523" w:hRule="exact" w:wrap="around" w:vAnchor="page" w:hAnchor="page" w:x="873" w:y="1512"/>
        <w:shd w:val="clear" w:color="auto" w:fill="auto"/>
        <w:spacing w:line="355" w:lineRule="exact"/>
        <w:ind w:left="20" w:right="300"/>
      </w:pPr>
      <w:r>
        <w:rPr>
          <w:rStyle w:val="62"/>
        </w:rPr>
        <w:lastRenderedPageBreak/>
        <w:t>Мы работаем для брендов химической промышленности</w:t>
      </w:r>
    </w:p>
    <w:p w:rsidR="00A85BA7" w:rsidRDefault="000B0575">
      <w:pPr>
        <w:pStyle w:val="2"/>
        <w:framePr w:w="3226" w:h="7978" w:hRule="exact" w:wrap="around" w:vAnchor="page" w:hAnchor="page" w:x="873" w:y="7230"/>
        <w:shd w:val="clear" w:color="auto" w:fill="auto"/>
        <w:spacing w:before="0" w:after="0"/>
        <w:ind w:left="180" w:firstLine="0"/>
        <w:jc w:val="both"/>
      </w:pPr>
      <w:r>
        <w:rPr>
          <w:rStyle w:val="1"/>
          <w:lang w:val="en-US" w:eastAsia="en-US" w:bidi="en-US"/>
        </w:rPr>
        <w:t>Abay N.V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Akzo Nobel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  <w:lang w:val="en-US" w:eastAsia="en-US" w:bidi="en-US"/>
        </w:rPr>
        <w:t>Alko Biotechnology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Amylum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BASF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Bayer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Biochemie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Boehringer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Chemie Linz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Chemische Fabrik Tübingen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Chong Kun Dang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Courtaulds Chemicals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Daicel Chemical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Degussa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 xml:space="preserve">Dow </w:t>
      </w:r>
      <w:r>
        <w:rPr>
          <w:rStyle w:val="71"/>
        </w:rPr>
        <w:t>Chemical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  <w:lang w:val="en-US" w:eastAsia="en-US" w:bidi="en-US"/>
        </w:rPr>
        <w:t>Henkel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Hercules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Hoechst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Jungbunzlauer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Kemira Oy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Lamberti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Latinoquimica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Lurgi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Neste Oy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Noviant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/>
      </w:pPr>
      <w:r>
        <w:rPr>
          <w:rStyle w:val="71"/>
        </w:rPr>
        <w:t>Orion Corp. Ltd.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 w:right="1820"/>
      </w:pPr>
      <w:r>
        <w:rPr>
          <w:rStyle w:val="71"/>
          <w:lang w:val="en-US" w:eastAsia="en-US" w:bidi="en-US"/>
        </w:rPr>
        <w:t xml:space="preserve">Outokumpu </w:t>
      </w:r>
      <w:r>
        <w:rPr>
          <w:rStyle w:val="71"/>
        </w:rPr>
        <w:t>Oy Quimica Amtex Schering</w:t>
      </w:r>
    </w:p>
    <w:p w:rsidR="00A85BA7" w:rsidRDefault="000B0575">
      <w:pPr>
        <w:pStyle w:val="70"/>
        <w:framePr w:w="3226" w:h="7978" w:hRule="exact" w:wrap="around" w:vAnchor="page" w:hAnchor="page" w:x="873" w:y="7230"/>
        <w:shd w:val="clear" w:color="auto" w:fill="auto"/>
        <w:ind w:left="180" w:right="760"/>
        <w:jc w:val="left"/>
      </w:pPr>
      <w:r>
        <w:rPr>
          <w:rStyle w:val="71"/>
        </w:rPr>
        <w:t>Shin-Etsu Chemical Sterling Organics Treibacher Chemische Werke Wacker Chemie</w:t>
      </w:r>
    </w:p>
    <w:p w:rsidR="00A85BA7" w:rsidRDefault="000B0575">
      <w:pPr>
        <w:pStyle w:val="a5"/>
        <w:framePr w:w="4099" w:h="1238" w:hRule="exact" w:wrap="around" w:vAnchor="page" w:hAnchor="page" w:x="7204" w:y="14685"/>
        <w:shd w:val="clear" w:color="auto" w:fill="auto"/>
        <w:ind w:right="20"/>
        <w:jc w:val="left"/>
      </w:pPr>
      <w:r>
        <w:rPr>
          <w:rStyle w:val="a6"/>
          <w:b/>
          <w:bCs/>
        </w:rPr>
        <w:t xml:space="preserve">давлением сертифицированы и зарегистрированы в </w:t>
      </w:r>
      <w:r>
        <w:rPr>
          <w:rStyle w:val="a6"/>
          <w:b/>
          <w:bCs/>
          <w:lang w:val="de-DE" w:eastAsia="de-DE" w:bidi="de-DE"/>
        </w:rPr>
        <w:t xml:space="preserve">National Board, </w:t>
      </w:r>
      <w:r>
        <w:rPr>
          <w:rStyle w:val="a6"/>
          <w:b/>
          <w:bCs/>
        </w:rPr>
        <w:t xml:space="preserve">США, имеется соответствующая регистрация согласно </w:t>
      </w:r>
      <w:r>
        <w:rPr>
          <w:rStyle w:val="a6"/>
          <w:b/>
          <w:bCs/>
          <w:lang w:val="de-DE" w:eastAsia="de-DE" w:bidi="de-DE"/>
        </w:rPr>
        <w:t xml:space="preserve">SQL, </w:t>
      </w:r>
      <w:r>
        <w:rPr>
          <w:rStyle w:val="a6"/>
          <w:b/>
          <w:bCs/>
        </w:rPr>
        <w:t xml:space="preserve">выданная китайским центром </w:t>
      </w:r>
      <w:r>
        <w:rPr>
          <w:rStyle w:val="a6"/>
          <w:b/>
          <w:bCs/>
          <w:lang w:val="de-DE" w:eastAsia="de-DE" w:bidi="de-DE"/>
        </w:rPr>
        <w:t xml:space="preserve">„Centre </w:t>
      </w:r>
      <w:r>
        <w:rPr>
          <w:rStyle w:val="a6"/>
          <w:b/>
          <w:bCs/>
          <w:lang w:val="en-US" w:eastAsia="en-US" w:bidi="en-US"/>
        </w:rPr>
        <w:t>of Boiler and Pressure Vessel Inspection"</w:t>
      </w:r>
    </w:p>
    <w:p w:rsidR="00A85BA7" w:rsidRDefault="000B0575">
      <w:pPr>
        <w:pStyle w:val="21"/>
        <w:framePr w:wrap="around" w:vAnchor="page" w:hAnchor="page" w:x="11562" w:y="15870"/>
        <w:shd w:val="clear" w:color="auto" w:fill="auto"/>
        <w:spacing w:line="160" w:lineRule="exact"/>
      </w:pPr>
      <w:r>
        <w:rPr>
          <w:rStyle w:val="22"/>
          <w:lang w:val="en-US" w:eastAsia="en-US" w:bidi="en-US"/>
        </w:rPr>
        <w:t>7</w:t>
      </w:r>
    </w:p>
    <w:p w:rsidR="00A85BA7" w:rsidRDefault="000B0575">
      <w:pPr>
        <w:pStyle w:val="a9"/>
        <w:framePr w:wrap="around" w:vAnchor="page" w:hAnchor="page" w:x="1012" w:y="16110"/>
        <w:shd w:val="clear" w:color="auto" w:fill="auto"/>
        <w:spacing w:line="130" w:lineRule="exact"/>
        <w:ind w:left="20"/>
      </w:pPr>
      <w:hyperlink r:id="rId54" w:history="1">
        <w:r>
          <w:rPr>
            <w:rStyle w:val="a3"/>
          </w:rPr>
          <w:t>www.loedige.de</w:t>
        </w:r>
      </w:hyperlink>
    </w:p>
    <w:p w:rsidR="00A85BA7" w:rsidRDefault="000B0575">
      <w:pPr>
        <w:framePr w:wrap="none" w:vAnchor="page" w:hAnchor="page" w:x="4300" w:y="72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"C:\\Users\\Женечка\\Downloads\\media\\image23.jpeg"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44" type="#_x0000_t75" style="width:380.25pt;height:261pt">
            <v:imagedata r:id="rId55" r:href="rId56"/>
          </v:shape>
        </w:pict>
      </w:r>
      <w:r>
        <w:fldChar w:fldCharType="end"/>
      </w:r>
    </w:p>
    <w:p w:rsidR="00A85BA7" w:rsidRDefault="000B0575">
      <w:pPr>
        <w:framePr w:wrap="none" w:vAnchor="page" w:hAnchor="page" w:x="7050" w:y="626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"C:\\Users\\Женечка\\Downloads\\media\\image24.jpeg"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45" type="#_x0000_t75" style="width:243pt;height:423.75pt">
            <v:imagedata r:id="rId57" r:href="rId58"/>
          </v:shape>
        </w:pict>
      </w:r>
      <w:r>
        <w:fldChar w:fldCharType="end"/>
      </w:r>
    </w:p>
    <w:p w:rsidR="00A85BA7" w:rsidRDefault="00A85BA7">
      <w:pPr>
        <w:rPr>
          <w:sz w:val="2"/>
          <w:szCs w:val="2"/>
        </w:rPr>
        <w:sectPr w:rsidR="00A85BA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85BA7" w:rsidRDefault="000B0575">
      <w:pPr>
        <w:rPr>
          <w:sz w:val="2"/>
          <w:szCs w:val="2"/>
        </w:rPr>
      </w:pPr>
      <w:r>
        <w:lastRenderedPageBreak/>
        <w:pict>
          <v:shape id="_x0000_s1033" type="#_x0000_t32" style="position:absolute;margin-left:.15pt;margin-top:303.3pt;width:594.95pt;height:0;z-index:-251654656;mso-position-horizontal-relative:page;mso-position-vertical-relative:page" filled="t" strokeweight="14.4pt">
            <v:path arrowok="f" fillok="t" o:connecttype="segments"/>
            <o:lock v:ext="edit" shapetype="f"/>
            <w10:wrap anchorx="page" anchory="page"/>
          </v:shape>
        </w:pict>
      </w:r>
    </w:p>
    <w:p w:rsidR="00A85BA7" w:rsidRDefault="000B0575">
      <w:pPr>
        <w:pStyle w:val="80"/>
        <w:framePr w:w="8213" w:h="5510" w:hRule="exact" w:wrap="around" w:vAnchor="page" w:hAnchor="page" w:x="825" w:y="7032"/>
        <w:shd w:val="clear" w:color="auto" w:fill="auto"/>
        <w:tabs>
          <w:tab w:val="right" w:pos="6155"/>
          <w:tab w:val="center" w:pos="6530"/>
        </w:tabs>
        <w:spacing w:after="22" w:line="180" w:lineRule="exact"/>
        <w:ind w:left="40"/>
      </w:pPr>
      <w:r>
        <w:rPr>
          <w:rStyle w:val="8Arial9pt0pt"/>
        </w:rPr>
        <w:t>Передано от:</w:t>
      </w:r>
      <w:r>
        <w:rPr>
          <w:rStyle w:val="8Arial9pt0pt"/>
        </w:rPr>
        <w:tab/>
      </w:r>
      <w:r>
        <w:rPr>
          <w:rStyle w:val="81"/>
          <w:b/>
          <w:bCs/>
        </w:rPr>
        <w:t>Gebrüder</w:t>
      </w:r>
      <w:r>
        <w:rPr>
          <w:rStyle w:val="81"/>
          <w:b/>
          <w:bCs/>
        </w:rPr>
        <w:tab/>
        <w:t>Lödige</w:t>
      </w:r>
    </w:p>
    <w:p w:rsidR="00A85BA7" w:rsidRDefault="000B0575">
      <w:pPr>
        <w:pStyle w:val="80"/>
        <w:framePr w:w="8213" w:h="5510" w:hRule="exact" w:wrap="around" w:vAnchor="page" w:hAnchor="page" w:x="825" w:y="7032"/>
        <w:shd w:val="clear" w:color="auto" w:fill="auto"/>
        <w:spacing w:after="208" w:line="170" w:lineRule="exact"/>
        <w:ind w:left="5240"/>
        <w:jc w:val="left"/>
      </w:pPr>
      <w:r>
        <w:rPr>
          <w:rStyle w:val="81"/>
          <w:b/>
          <w:bCs/>
        </w:rPr>
        <w:t xml:space="preserve">Maschinenbau </w:t>
      </w:r>
      <w:r>
        <w:rPr>
          <w:rStyle w:val="81"/>
          <w:b/>
          <w:bCs/>
        </w:rPr>
        <w:t>GmbH</w:t>
      </w:r>
    </w:p>
    <w:p w:rsidR="00A85BA7" w:rsidRDefault="000B0575">
      <w:pPr>
        <w:pStyle w:val="70"/>
        <w:framePr w:w="8213" w:h="5510" w:hRule="exact" w:wrap="around" w:vAnchor="page" w:hAnchor="page" w:x="825" w:y="7032"/>
        <w:shd w:val="clear" w:color="auto" w:fill="auto"/>
        <w:spacing w:after="180"/>
        <w:ind w:left="5240" w:right="200"/>
        <w:jc w:val="left"/>
      </w:pPr>
      <w:r>
        <w:rPr>
          <w:rStyle w:val="71"/>
        </w:rPr>
        <w:t>Postfach 20 50 33050 Paderborn</w:t>
      </w:r>
    </w:p>
    <w:p w:rsidR="00A85BA7" w:rsidRDefault="000B0575">
      <w:pPr>
        <w:pStyle w:val="70"/>
        <w:framePr w:w="8213" w:h="5510" w:hRule="exact" w:wrap="around" w:vAnchor="page" w:hAnchor="page" w:x="825" w:y="7032"/>
        <w:shd w:val="clear" w:color="auto" w:fill="auto"/>
        <w:spacing w:after="180"/>
        <w:ind w:left="5240" w:right="200"/>
        <w:jc w:val="left"/>
      </w:pPr>
      <w:r>
        <w:rPr>
          <w:rStyle w:val="71"/>
        </w:rPr>
        <w:t xml:space="preserve">Elsener Straße 7-9 33102 Paderborn </w:t>
      </w:r>
      <w:r>
        <w:rPr>
          <w:rStyle w:val="71"/>
          <w:lang w:val="en-US" w:eastAsia="en-US" w:bidi="en-US"/>
        </w:rPr>
        <w:t>Germany</w:t>
      </w:r>
    </w:p>
    <w:p w:rsidR="00A85BA7" w:rsidRDefault="000B0575">
      <w:pPr>
        <w:pStyle w:val="70"/>
        <w:framePr w:w="8213" w:h="5510" w:hRule="exact" w:wrap="around" w:vAnchor="page" w:hAnchor="page" w:x="825" w:y="7032"/>
        <w:shd w:val="clear" w:color="auto" w:fill="auto"/>
        <w:tabs>
          <w:tab w:val="left" w:pos="5902"/>
        </w:tabs>
        <w:ind w:left="5240"/>
      </w:pPr>
      <w:r>
        <w:rPr>
          <w:rStyle w:val="71"/>
        </w:rPr>
        <w:t>Tel.:</w:t>
      </w:r>
      <w:r>
        <w:rPr>
          <w:rStyle w:val="71"/>
        </w:rPr>
        <w:tab/>
        <w:t>+49.52 51.309 0</w:t>
      </w:r>
    </w:p>
    <w:p w:rsidR="00A85BA7" w:rsidRDefault="000B0575">
      <w:pPr>
        <w:pStyle w:val="70"/>
        <w:framePr w:w="8213" w:h="5510" w:hRule="exact" w:wrap="around" w:vAnchor="page" w:hAnchor="page" w:x="825" w:y="7032"/>
        <w:shd w:val="clear" w:color="auto" w:fill="auto"/>
        <w:tabs>
          <w:tab w:val="left" w:pos="5902"/>
        </w:tabs>
        <w:ind w:left="5240"/>
      </w:pPr>
      <w:r>
        <w:rPr>
          <w:rStyle w:val="71"/>
        </w:rPr>
        <w:t>Fax:</w:t>
      </w:r>
      <w:r>
        <w:rPr>
          <w:rStyle w:val="71"/>
        </w:rPr>
        <w:tab/>
        <w:t>+49.52 51.309 102</w:t>
      </w:r>
    </w:p>
    <w:p w:rsidR="00A85BA7" w:rsidRDefault="000B0575">
      <w:pPr>
        <w:pStyle w:val="70"/>
        <w:framePr w:w="8213" w:h="5510" w:hRule="exact" w:wrap="around" w:vAnchor="page" w:hAnchor="page" w:x="825" w:y="7032"/>
        <w:shd w:val="clear" w:color="auto" w:fill="auto"/>
        <w:tabs>
          <w:tab w:val="right" w:pos="5003"/>
          <w:tab w:val="right" w:pos="5810"/>
          <w:tab w:val="right" w:pos="7139"/>
        </w:tabs>
        <w:spacing w:after="228"/>
        <w:ind w:left="40"/>
      </w:pPr>
      <w:r>
        <w:rPr>
          <w:rStyle w:val="71"/>
        </w:rPr>
        <w:t>•</w:t>
      </w:r>
      <w:r>
        <w:rPr>
          <w:rStyle w:val="71"/>
        </w:rPr>
        <w:tab/>
        <w:t>•</w:t>
      </w:r>
      <w:r>
        <w:rPr>
          <w:rStyle w:val="71"/>
        </w:rPr>
        <w:tab/>
        <w:t>E-Mail:</w:t>
      </w:r>
      <w:r>
        <w:rPr>
          <w:rStyle w:val="71"/>
        </w:rPr>
        <w:tab/>
      </w:r>
      <w:hyperlink r:id="rId59" w:history="1">
        <w:r>
          <w:rPr>
            <w:rStyle w:val="a3"/>
            <w:lang w:val="en-US" w:eastAsia="en-US" w:bidi="en-US"/>
          </w:rPr>
          <w:t>info@loedige.de</w:t>
        </w:r>
      </w:hyperlink>
    </w:p>
    <w:p w:rsidR="00A85BA7" w:rsidRDefault="000B0575">
      <w:pPr>
        <w:pStyle w:val="120"/>
        <w:framePr w:w="8213" w:h="5510" w:hRule="exact" w:wrap="around" w:vAnchor="page" w:hAnchor="page" w:x="825" w:y="7032"/>
        <w:shd w:val="clear" w:color="auto" w:fill="auto"/>
        <w:spacing w:before="0" w:after="14" w:line="180" w:lineRule="exact"/>
        <w:ind w:left="5240" w:right="200"/>
      </w:pPr>
      <w:bookmarkStart w:id="1" w:name="bookmark0"/>
      <w:r>
        <w:rPr>
          <w:rStyle w:val="121"/>
          <w:i/>
          <w:iCs/>
        </w:rPr>
        <w:t xml:space="preserve">Службы </w:t>
      </w:r>
      <w:r>
        <w:rPr>
          <w:rStyle w:val="129pt0pt"/>
        </w:rPr>
        <w:t>Сбыт:</w:t>
      </w:r>
      <w:bookmarkEnd w:id="1"/>
    </w:p>
    <w:p w:rsidR="00A85BA7" w:rsidRDefault="000B0575">
      <w:pPr>
        <w:pStyle w:val="70"/>
        <w:framePr w:w="8213" w:h="5510" w:hRule="exact" w:wrap="around" w:vAnchor="page" w:hAnchor="page" w:x="825" w:y="7032"/>
        <w:shd w:val="clear" w:color="auto" w:fill="auto"/>
        <w:tabs>
          <w:tab w:val="left" w:pos="5902"/>
        </w:tabs>
        <w:spacing w:line="480" w:lineRule="exact"/>
        <w:ind w:left="5240"/>
      </w:pPr>
      <w:r>
        <w:rPr>
          <w:rStyle w:val="71"/>
        </w:rPr>
        <w:t>Tel.:</w:t>
      </w:r>
      <w:r>
        <w:rPr>
          <w:rStyle w:val="71"/>
        </w:rPr>
        <w:tab/>
        <w:t>+49.5251. 309 155</w:t>
      </w:r>
    </w:p>
    <w:p w:rsidR="00A85BA7" w:rsidRDefault="000B0575">
      <w:pPr>
        <w:pStyle w:val="130"/>
        <w:framePr w:w="8213" w:h="5510" w:hRule="exact" w:wrap="around" w:vAnchor="page" w:hAnchor="page" w:x="825" w:y="7032"/>
        <w:shd w:val="clear" w:color="auto" w:fill="auto"/>
        <w:ind w:left="5240"/>
      </w:pPr>
      <w:bookmarkStart w:id="2" w:name="bookmark1"/>
      <w:r>
        <w:rPr>
          <w:rStyle w:val="131"/>
        </w:rPr>
        <w:t>Служба поддержки клиентов:</w:t>
      </w:r>
      <w:bookmarkEnd w:id="2"/>
    </w:p>
    <w:p w:rsidR="00A85BA7" w:rsidRDefault="000B0575">
      <w:pPr>
        <w:pStyle w:val="70"/>
        <w:framePr w:w="8213" w:h="5510" w:hRule="exact" w:wrap="around" w:vAnchor="page" w:hAnchor="page" w:x="825" w:y="7032"/>
        <w:shd w:val="clear" w:color="auto" w:fill="auto"/>
        <w:tabs>
          <w:tab w:val="left" w:pos="5902"/>
        </w:tabs>
        <w:spacing w:after="268" w:line="150" w:lineRule="exact"/>
        <w:ind w:left="5240"/>
      </w:pPr>
      <w:r>
        <w:rPr>
          <w:rStyle w:val="71"/>
        </w:rPr>
        <w:t>Tel.:</w:t>
      </w:r>
      <w:r>
        <w:rPr>
          <w:rStyle w:val="71"/>
        </w:rPr>
        <w:tab/>
      </w:r>
      <w:r>
        <w:rPr>
          <w:rStyle w:val="71"/>
          <w:lang w:val="ru-RU" w:eastAsia="ru-RU" w:bidi="ru-RU"/>
        </w:rPr>
        <w:t>+49.5251. 309 222</w:t>
      </w:r>
    </w:p>
    <w:p w:rsidR="00A85BA7" w:rsidRDefault="000B0575">
      <w:pPr>
        <w:pStyle w:val="80"/>
        <w:framePr w:w="8213" w:h="5510" w:hRule="exact" w:wrap="around" w:vAnchor="page" w:hAnchor="page" w:x="825" w:y="7032"/>
        <w:shd w:val="clear" w:color="auto" w:fill="auto"/>
        <w:spacing w:after="0" w:line="170" w:lineRule="exact"/>
        <w:ind w:left="5240"/>
      </w:pPr>
      <w:hyperlink r:id="rId60" w:history="1">
        <w:r>
          <w:rPr>
            <w:rStyle w:val="a3"/>
            <w:lang w:val="en-US" w:eastAsia="en-US" w:bidi="en-US"/>
          </w:rPr>
          <w:t>www.loedige.de</w:t>
        </w:r>
      </w:hyperlink>
    </w:p>
    <w:p w:rsidR="00A85BA7" w:rsidRDefault="000B0575">
      <w:pPr>
        <w:pStyle w:val="100"/>
        <w:framePr w:wrap="around" w:vAnchor="page" w:hAnchor="page" w:x="6446" w:y="15974"/>
        <w:shd w:val="clear" w:color="auto" w:fill="auto"/>
        <w:spacing w:line="260" w:lineRule="exact"/>
      </w:pPr>
      <w:r>
        <w:rPr>
          <w:rStyle w:val="10SegoeUI13pt0pt"/>
          <w:b/>
          <w:bCs/>
        </w:rPr>
        <w:t xml:space="preserve">LÖDIGE </w:t>
      </w:r>
      <w:r>
        <w:rPr>
          <w:rStyle w:val="101"/>
          <w:b/>
          <w:bCs/>
          <w:lang w:val="de-DE" w:eastAsia="de-DE" w:bidi="de-DE"/>
        </w:rPr>
        <w:t xml:space="preserve">- </w:t>
      </w:r>
      <w:r>
        <w:rPr>
          <w:rStyle w:val="101"/>
          <w:b/>
          <w:bCs/>
        </w:rPr>
        <w:t>ALWAYS THE RIGHT MIX</w:t>
      </w:r>
    </w:p>
    <w:p w:rsidR="00A85BA7" w:rsidRDefault="000B0575">
      <w:pPr>
        <w:pStyle w:val="90"/>
        <w:framePr w:w="163" w:h="5136" w:hRule="exact" w:wrap="around" w:vAnchor="page" w:hAnchor="page" w:x="11092" w:y="10253"/>
        <w:shd w:val="clear" w:color="auto" w:fill="auto"/>
        <w:spacing w:line="80" w:lineRule="exact"/>
        <w:textDirection w:val="btLr"/>
      </w:pPr>
      <w:r>
        <w:rPr>
          <w:rStyle w:val="91"/>
        </w:rPr>
        <w:t xml:space="preserve">BP12/RUS/N 1000/07.2005/db - db/© Copyright by </w:t>
      </w:r>
      <w:r>
        <w:rPr>
          <w:rStyle w:val="91"/>
          <w:lang w:val="de-DE" w:eastAsia="de-DE" w:bidi="de-DE"/>
        </w:rPr>
        <w:t xml:space="preserve">Gebr. Lödige Maschinenbau </w:t>
      </w:r>
      <w:r>
        <w:rPr>
          <w:rStyle w:val="91"/>
        </w:rPr>
        <w:t xml:space="preserve">GmbH, D-33102 </w:t>
      </w:r>
      <w:r>
        <w:rPr>
          <w:rStyle w:val="91"/>
          <w:lang w:val="de-DE" w:eastAsia="de-DE" w:bidi="de-DE"/>
        </w:rPr>
        <w:t>Paderborn.</w:t>
      </w:r>
    </w:p>
    <w:p w:rsidR="00A85BA7" w:rsidRDefault="000B0575">
      <w:pPr>
        <w:framePr w:wrap="none" w:vAnchor="page" w:hAnchor="page" w:x="4982" w:y="86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"C:\\Users\\Женечка\\Downloads\\media\\image25.jpeg" \* MERGEFORMATINET</w:instrText>
      </w:r>
      <w:r>
        <w:instrText xml:space="preserve"> </w:instrText>
      </w:r>
      <w:r>
        <w:fldChar w:fldCharType="separate"/>
      </w:r>
      <w:r w:rsidR="00973B5A">
        <w:pict>
          <v:shape id="_x0000_i1046" type="#_x0000_t75" style="width:345.75pt;height:200.25pt">
            <v:imagedata r:id="rId61" r:href="rId62"/>
          </v:shape>
        </w:pict>
      </w:r>
      <w:r>
        <w:fldChar w:fldCharType="end"/>
      </w:r>
    </w:p>
    <w:p w:rsidR="00A85BA7" w:rsidRDefault="00A85BA7">
      <w:pPr>
        <w:rPr>
          <w:sz w:val="2"/>
          <w:szCs w:val="2"/>
        </w:rPr>
      </w:pPr>
    </w:p>
    <w:sectPr w:rsidR="00A85BA7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575" w:rsidRDefault="000B0575">
      <w:r>
        <w:separator/>
      </w:r>
    </w:p>
  </w:endnote>
  <w:endnote w:type="continuationSeparator" w:id="0">
    <w:p w:rsidR="000B0575" w:rsidRDefault="000B0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575" w:rsidRDefault="000B0575"/>
  </w:footnote>
  <w:footnote w:type="continuationSeparator" w:id="0">
    <w:p w:rsidR="000B0575" w:rsidRDefault="000B057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E7318"/>
    <w:multiLevelType w:val="multilevel"/>
    <w:tmpl w:val="4A3C3D66"/>
    <w:lvl w:ilvl="0">
      <w:start w:val="1"/>
      <w:numFmt w:val="bullet"/>
      <w:lvlText w:val="□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5465E1"/>
    <w:multiLevelType w:val="multilevel"/>
    <w:tmpl w:val="5BB00374"/>
    <w:lvl w:ilvl="0">
      <w:start w:val="1"/>
      <w:numFmt w:val="bullet"/>
      <w:lvlText w:val="□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3102F46"/>
    <w:multiLevelType w:val="multilevel"/>
    <w:tmpl w:val="BB0AEE36"/>
    <w:lvl w:ilvl="0">
      <w:start w:val="1"/>
      <w:numFmt w:val="bullet"/>
      <w:lvlText w:val="□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A85BA7"/>
    <w:rsid w:val="000B0575"/>
    <w:rsid w:val="00973B5A"/>
    <w:rsid w:val="00A8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onnector" idref="#_x0000_s1055"/>
        <o:r id="V:Rule2" type="connector" idref="#_x0000_s1046"/>
        <o:r id="V:Rule3" type="connector" idref="#_x0000_s1045"/>
        <o:r id="V:Rule4" type="connector" idref="#_x0000_s1044"/>
        <o:r id="V:Rule5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32"/>
      <w:szCs w:val="32"/>
      <w:u w:val="none"/>
    </w:rPr>
  </w:style>
  <w:style w:type="character" w:customStyle="1" w:styleId="61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1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6">
    <w:name w:val="Подпись к картинке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6"/>
      <w:szCs w:val="16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2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1">
    <w:name w:val="Основной текст1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">
    <w:name w:val="Колонтитул (2)_"/>
    <w:basedOn w:val="a0"/>
    <w:link w:val="2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2">
    <w:name w:val="Колонтитул (2)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8">
    <w:name w:val="Колонтитул_"/>
    <w:basedOn w:val="a0"/>
    <w:link w:val="a9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3"/>
      <w:szCs w:val="13"/>
      <w:u w:val="none"/>
      <w:lang w:val="en-US" w:eastAsia="en-US" w:bidi="en-US"/>
    </w:rPr>
  </w:style>
  <w:style w:type="character" w:customStyle="1" w:styleId="aa">
    <w:name w:val="Колонтитул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11">
    <w:name w:val="Основной текст (11)_"/>
    <w:basedOn w:val="a0"/>
    <w:link w:val="110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111">
    <w:name w:val="Основной текст (11)"/>
    <w:basedOn w:val="1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62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5"/>
      <w:szCs w:val="15"/>
      <w:u w:val="none"/>
      <w:lang w:val="de-DE" w:eastAsia="de-DE" w:bidi="de-DE"/>
    </w:rPr>
  </w:style>
  <w:style w:type="character" w:customStyle="1" w:styleId="71">
    <w:name w:val="Основной текст (7)"/>
    <w:basedOn w:val="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de-DE" w:eastAsia="de-DE" w:bidi="de-DE"/>
    </w:rPr>
  </w:style>
  <w:style w:type="character" w:customStyle="1" w:styleId="8">
    <w:name w:val="Основной текст (8)_"/>
    <w:basedOn w:val="a0"/>
    <w:link w:val="80"/>
    <w:rPr>
      <w:rFonts w:ascii="Segoe UI" w:eastAsia="Segoe UI" w:hAnsi="Segoe UI" w:cs="Segoe UI"/>
      <w:b/>
      <w:bCs/>
      <w:i w:val="0"/>
      <w:iCs w:val="0"/>
      <w:smallCaps w:val="0"/>
      <w:strike w:val="0"/>
      <w:spacing w:val="2"/>
      <w:sz w:val="17"/>
      <w:szCs w:val="17"/>
      <w:u w:val="none"/>
      <w:lang w:val="de-DE" w:eastAsia="de-DE" w:bidi="de-DE"/>
    </w:rPr>
  </w:style>
  <w:style w:type="character" w:customStyle="1" w:styleId="8Arial9pt0pt">
    <w:name w:val="Основной текст (8) + Arial;9 pt;Не полужирный;Интервал 0 pt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1">
    <w:name w:val="Основной текст (8)"/>
    <w:basedOn w:val="8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de-DE" w:eastAsia="de-DE" w:bidi="de-DE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 w:val="0"/>
      <w:bCs w:val="0"/>
      <w:i/>
      <w:iCs/>
      <w:smallCaps w:val="0"/>
      <w:strike w:val="0"/>
      <w:spacing w:val="6"/>
      <w:sz w:val="17"/>
      <w:szCs w:val="17"/>
      <w:u w:val="none"/>
    </w:rPr>
  </w:style>
  <w:style w:type="character" w:customStyle="1" w:styleId="121">
    <w:name w:val="Заголовок №1 (2)"/>
    <w:basedOn w:val="1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6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9pt0pt">
    <w:name w:val="Заголовок №1 (2) + 9 pt;Не курсив;Интервал 0 pt"/>
    <w:basedOn w:val="1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">
    <w:name w:val="Заголовок №1 (3)_"/>
    <w:basedOn w:val="a0"/>
    <w:link w:val="13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31">
    <w:name w:val="Заголовок №1 (3)"/>
    <w:basedOn w:val="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9"/>
      <w:szCs w:val="19"/>
      <w:u w:val="none"/>
      <w:lang w:val="en-US" w:eastAsia="en-US" w:bidi="en-US"/>
    </w:rPr>
  </w:style>
  <w:style w:type="character" w:customStyle="1" w:styleId="10SegoeUI13pt0pt">
    <w:name w:val="Основной текст (10) + Segoe UI;13 pt;Интервал 0 pt"/>
    <w:basedOn w:val="1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de-DE" w:eastAsia="de-DE" w:bidi="de-DE"/>
    </w:rPr>
  </w:style>
  <w:style w:type="character" w:customStyle="1" w:styleId="101">
    <w:name w:val="Основной текст (10)"/>
    <w:basedOn w:val="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8"/>
      <w:szCs w:val="8"/>
      <w:u w:val="none"/>
      <w:lang w:val="en-US" w:eastAsia="en-US" w:bidi="en-US"/>
    </w:rPr>
  </w:style>
  <w:style w:type="character" w:customStyle="1" w:styleId="91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8"/>
      <w:szCs w:val="8"/>
      <w:u w:val="none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60" w:lineRule="exact"/>
    </w:pPr>
    <w:rPr>
      <w:rFonts w:ascii="Arial" w:eastAsia="Arial" w:hAnsi="Arial" w:cs="Arial"/>
      <w:spacing w:val="1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60" w:lineRule="exact"/>
    </w:pPr>
    <w:rPr>
      <w:rFonts w:ascii="Arial" w:eastAsia="Arial" w:hAnsi="Arial" w:cs="Arial"/>
      <w:spacing w:val="2"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40" w:lineRule="exact"/>
      <w:jc w:val="right"/>
    </w:pPr>
    <w:rPr>
      <w:rFonts w:ascii="Arial" w:eastAsia="Arial" w:hAnsi="Arial" w:cs="Arial"/>
      <w:b/>
      <w:bCs/>
      <w:sz w:val="14"/>
      <w:szCs w:val="14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80" w:line="240" w:lineRule="exact"/>
    </w:pPr>
    <w:rPr>
      <w:rFonts w:ascii="Arial" w:eastAsia="Arial" w:hAnsi="Arial" w:cs="Arial"/>
      <w:b/>
      <w:bCs/>
      <w:spacing w:val="2"/>
      <w:sz w:val="16"/>
      <w:szCs w:val="16"/>
    </w:rPr>
  </w:style>
  <w:style w:type="paragraph" w:customStyle="1" w:styleId="2">
    <w:name w:val="Основной текст2"/>
    <w:basedOn w:val="a"/>
    <w:link w:val="a7"/>
    <w:pPr>
      <w:shd w:val="clear" w:color="auto" w:fill="FFFFFF"/>
      <w:spacing w:before="180" w:after="180" w:line="240" w:lineRule="exact"/>
      <w:ind w:hanging="200"/>
    </w:pPr>
    <w:rPr>
      <w:rFonts w:ascii="Arial" w:eastAsia="Arial" w:hAnsi="Arial" w:cs="Arial"/>
      <w:spacing w:val="5"/>
      <w:sz w:val="15"/>
      <w:szCs w:val="15"/>
    </w:rPr>
  </w:style>
  <w:style w:type="paragraph" w:customStyle="1" w:styleId="21">
    <w:name w:val="Колонтитул (2)"/>
    <w:basedOn w:val="a"/>
    <w:link w:val="20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2"/>
      <w:sz w:val="13"/>
      <w:szCs w:val="13"/>
      <w:lang w:val="en-US" w:eastAsia="en-US" w:bidi="en-US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4"/>
      <w:szCs w:val="14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40" w:lineRule="exact"/>
      <w:jc w:val="both"/>
    </w:pPr>
    <w:rPr>
      <w:rFonts w:ascii="Arial" w:eastAsia="Arial" w:hAnsi="Arial" w:cs="Arial"/>
      <w:spacing w:val="5"/>
      <w:sz w:val="15"/>
      <w:szCs w:val="15"/>
      <w:lang w:val="de-DE" w:eastAsia="de-DE" w:bidi="de-DE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60" w:line="0" w:lineRule="atLeast"/>
      <w:jc w:val="both"/>
    </w:pPr>
    <w:rPr>
      <w:rFonts w:ascii="Segoe UI" w:eastAsia="Segoe UI" w:hAnsi="Segoe UI" w:cs="Segoe UI"/>
      <w:b/>
      <w:bCs/>
      <w:spacing w:val="2"/>
      <w:sz w:val="17"/>
      <w:szCs w:val="17"/>
      <w:lang w:val="de-DE" w:eastAsia="de-DE" w:bidi="de-DE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180" w:after="300" w:line="0" w:lineRule="atLeast"/>
      <w:outlineLvl w:val="0"/>
    </w:pPr>
    <w:rPr>
      <w:rFonts w:ascii="Arial" w:eastAsia="Arial" w:hAnsi="Arial" w:cs="Arial"/>
      <w:i/>
      <w:iCs/>
      <w:spacing w:val="6"/>
      <w:sz w:val="17"/>
      <w:szCs w:val="17"/>
    </w:rPr>
  </w:style>
  <w:style w:type="paragraph" w:customStyle="1" w:styleId="130">
    <w:name w:val="Заголовок №1 (3)"/>
    <w:basedOn w:val="a"/>
    <w:link w:val="13"/>
    <w:pPr>
      <w:shd w:val="clear" w:color="auto" w:fill="FFFFFF"/>
      <w:spacing w:line="480" w:lineRule="exact"/>
      <w:outlineLvl w:val="0"/>
    </w:pPr>
    <w:rPr>
      <w:rFonts w:ascii="Arial" w:eastAsia="Arial" w:hAnsi="Arial" w:cs="Arial"/>
      <w:sz w:val="18"/>
      <w:szCs w:val="1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1"/>
      <w:sz w:val="19"/>
      <w:szCs w:val="19"/>
      <w:lang w:val="en-US" w:eastAsia="en-US" w:bidi="en-US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Arial" w:eastAsia="Arial" w:hAnsi="Arial" w:cs="Arial"/>
      <w:spacing w:val="3"/>
      <w:sz w:val="8"/>
      <w:szCs w:val="8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32"/>
      <w:szCs w:val="32"/>
      <w:u w:val="none"/>
    </w:rPr>
  </w:style>
  <w:style w:type="character" w:customStyle="1" w:styleId="61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1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6">
    <w:name w:val="Подпись к картинке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6"/>
      <w:szCs w:val="16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2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1">
    <w:name w:val="Основной текст1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">
    <w:name w:val="Колонтитул (2)_"/>
    <w:basedOn w:val="a0"/>
    <w:link w:val="2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2">
    <w:name w:val="Колонтитул (2)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8">
    <w:name w:val="Колонтитул_"/>
    <w:basedOn w:val="a0"/>
    <w:link w:val="a9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13"/>
      <w:szCs w:val="13"/>
      <w:u w:val="none"/>
      <w:lang w:val="en-US" w:eastAsia="en-US" w:bidi="en-US"/>
    </w:rPr>
  </w:style>
  <w:style w:type="character" w:customStyle="1" w:styleId="aa">
    <w:name w:val="Колонтитул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11">
    <w:name w:val="Основной текст (11)_"/>
    <w:basedOn w:val="a0"/>
    <w:link w:val="110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111">
    <w:name w:val="Основной текст (11)"/>
    <w:basedOn w:val="1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62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5"/>
      <w:szCs w:val="15"/>
      <w:u w:val="none"/>
      <w:lang w:val="de-DE" w:eastAsia="de-DE" w:bidi="de-DE"/>
    </w:rPr>
  </w:style>
  <w:style w:type="character" w:customStyle="1" w:styleId="71">
    <w:name w:val="Основной текст (7)"/>
    <w:basedOn w:val="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de-DE" w:eastAsia="de-DE" w:bidi="de-DE"/>
    </w:rPr>
  </w:style>
  <w:style w:type="character" w:customStyle="1" w:styleId="8">
    <w:name w:val="Основной текст (8)_"/>
    <w:basedOn w:val="a0"/>
    <w:link w:val="80"/>
    <w:rPr>
      <w:rFonts w:ascii="Segoe UI" w:eastAsia="Segoe UI" w:hAnsi="Segoe UI" w:cs="Segoe UI"/>
      <w:b/>
      <w:bCs/>
      <w:i w:val="0"/>
      <w:iCs w:val="0"/>
      <w:smallCaps w:val="0"/>
      <w:strike w:val="0"/>
      <w:spacing w:val="2"/>
      <w:sz w:val="17"/>
      <w:szCs w:val="17"/>
      <w:u w:val="none"/>
      <w:lang w:val="de-DE" w:eastAsia="de-DE" w:bidi="de-DE"/>
    </w:rPr>
  </w:style>
  <w:style w:type="character" w:customStyle="1" w:styleId="8Arial9pt0pt">
    <w:name w:val="Основной текст (8) + Arial;9 pt;Не полужирный;Интервал 0 pt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1">
    <w:name w:val="Основной текст (8)"/>
    <w:basedOn w:val="8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de-DE" w:eastAsia="de-DE" w:bidi="de-DE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 w:val="0"/>
      <w:bCs w:val="0"/>
      <w:i/>
      <w:iCs/>
      <w:smallCaps w:val="0"/>
      <w:strike w:val="0"/>
      <w:spacing w:val="6"/>
      <w:sz w:val="17"/>
      <w:szCs w:val="17"/>
      <w:u w:val="none"/>
    </w:rPr>
  </w:style>
  <w:style w:type="character" w:customStyle="1" w:styleId="121">
    <w:name w:val="Заголовок №1 (2)"/>
    <w:basedOn w:val="1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6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9pt0pt">
    <w:name w:val="Заголовок №1 (2) + 9 pt;Не курсив;Интервал 0 pt"/>
    <w:basedOn w:val="1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">
    <w:name w:val="Заголовок №1 (3)_"/>
    <w:basedOn w:val="a0"/>
    <w:link w:val="13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31">
    <w:name w:val="Заголовок №1 (3)"/>
    <w:basedOn w:val="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9"/>
      <w:szCs w:val="19"/>
      <w:u w:val="none"/>
      <w:lang w:val="en-US" w:eastAsia="en-US" w:bidi="en-US"/>
    </w:rPr>
  </w:style>
  <w:style w:type="character" w:customStyle="1" w:styleId="10SegoeUI13pt0pt">
    <w:name w:val="Основной текст (10) + Segoe UI;13 pt;Интервал 0 pt"/>
    <w:basedOn w:val="1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de-DE" w:eastAsia="de-DE" w:bidi="de-DE"/>
    </w:rPr>
  </w:style>
  <w:style w:type="character" w:customStyle="1" w:styleId="101">
    <w:name w:val="Основной текст (10)"/>
    <w:basedOn w:val="1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8"/>
      <w:szCs w:val="8"/>
      <w:u w:val="none"/>
      <w:lang w:val="en-US" w:eastAsia="en-US" w:bidi="en-US"/>
    </w:rPr>
  </w:style>
  <w:style w:type="character" w:customStyle="1" w:styleId="91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8"/>
      <w:szCs w:val="8"/>
      <w:u w:val="none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60" w:lineRule="exact"/>
    </w:pPr>
    <w:rPr>
      <w:rFonts w:ascii="Arial" w:eastAsia="Arial" w:hAnsi="Arial" w:cs="Arial"/>
      <w:spacing w:val="1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60" w:lineRule="exact"/>
    </w:pPr>
    <w:rPr>
      <w:rFonts w:ascii="Arial" w:eastAsia="Arial" w:hAnsi="Arial" w:cs="Arial"/>
      <w:spacing w:val="2"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40" w:lineRule="exact"/>
      <w:jc w:val="right"/>
    </w:pPr>
    <w:rPr>
      <w:rFonts w:ascii="Arial" w:eastAsia="Arial" w:hAnsi="Arial" w:cs="Arial"/>
      <w:b/>
      <w:bCs/>
      <w:sz w:val="14"/>
      <w:szCs w:val="14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80" w:line="240" w:lineRule="exact"/>
    </w:pPr>
    <w:rPr>
      <w:rFonts w:ascii="Arial" w:eastAsia="Arial" w:hAnsi="Arial" w:cs="Arial"/>
      <w:b/>
      <w:bCs/>
      <w:spacing w:val="2"/>
      <w:sz w:val="16"/>
      <w:szCs w:val="16"/>
    </w:rPr>
  </w:style>
  <w:style w:type="paragraph" w:customStyle="1" w:styleId="2">
    <w:name w:val="Основной текст2"/>
    <w:basedOn w:val="a"/>
    <w:link w:val="a7"/>
    <w:pPr>
      <w:shd w:val="clear" w:color="auto" w:fill="FFFFFF"/>
      <w:spacing w:before="180" w:after="180" w:line="240" w:lineRule="exact"/>
      <w:ind w:hanging="200"/>
    </w:pPr>
    <w:rPr>
      <w:rFonts w:ascii="Arial" w:eastAsia="Arial" w:hAnsi="Arial" w:cs="Arial"/>
      <w:spacing w:val="5"/>
      <w:sz w:val="15"/>
      <w:szCs w:val="15"/>
    </w:rPr>
  </w:style>
  <w:style w:type="paragraph" w:customStyle="1" w:styleId="21">
    <w:name w:val="Колонтитул (2)"/>
    <w:basedOn w:val="a"/>
    <w:link w:val="20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2"/>
      <w:sz w:val="13"/>
      <w:szCs w:val="13"/>
      <w:lang w:val="en-US" w:eastAsia="en-US" w:bidi="en-US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4"/>
      <w:szCs w:val="14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40" w:lineRule="exact"/>
      <w:jc w:val="both"/>
    </w:pPr>
    <w:rPr>
      <w:rFonts w:ascii="Arial" w:eastAsia="Arial" w:hAnsi="Arial" w:cs="Arial"/>
      <w:spacing w:val="5"/>
      <w:sz w:val="15"/>
      <w:szCs w:val="15"/>
      <w:lang w:val="de-DE" w:eastAsia="de-DE" w:bidi="de-DE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60" w:line="0" w:lineRule="atLeast"/>
      <w:jc w:val="both"/>
    </w:pPr>
    <w:rPr>
      <w:rFonts w:ascii="Segoe UI" w:eastAsia="Segoe UI" w:hAnsi="Segoe UI" w:cs="Segoe UI"/>
      <w:b/>
      <w:bCs/>
      <w:spacing w:val="2"/>
      <w:sz w:val="17"/>
      <w:szCs w:val="17"/>
      <w:lang w:val="de-DE" w:eastAsia="de-DE" w:bidi="de-DE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180" w:after="300" w:line="0" w:lineRule="atLeast"/>
      <w:outlineLvl w:val="0"/>
    </w:pPr>
    <w:rPr>
      <w:rFonts w:ascii="Arial" w:eastAsia="Arial" w:hAnsi="Arial" w:cs="Arial"/>
      <w:i/>
      <w:iCs/>
      <w:spacing w:val="6"/>
      <w:sz w:val="17"/>
      <w:szCs w:val="17"/>
    </w:rPr>
  </w:style>
  <w:style w:type="paragraph" w:customStyle="1" w:styleId="130">
    <w:name w:val="Заголовок №1 (3)"/>
    <w:basedOn w:val="a"/>
    <w:link w:val="13"/>
    <w:pPr>
      <w:shd w:val="clear" w:color="auto" w:fill="FFFFFF"/>
      <w:spacing w:line="480" w:lineRule="exact"/>
      <w:outlineLvl w:val="0"/>
    </w:pPr>
    <w:rPr>
      <w:rFonts w:ascii="Arial" w:eastAsia="Arial" w:hAnsi="Arial" w:cs="Arial"/>
      <w:sz w:val="18"/>
      <w:szCs w:val="1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1"/>
      <w:sz w:val="19"/>
      <w:szCs w:val="19"/>
      <w:lang w:val="en-US" w:eastAsia="en-US" w:bidi="en-US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Arial" w:eastAsia="Arial" w:hAnsi="Arial" w:cs="Arial"/>
      <w:spacing w:val="3"/>
      <w:sz w:val="8"/>
      <w:szCs w:val="8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../../../../Downloads/media/image3.jpeg" TargetMode="External"/><Relationship Id="rId18" Type="http://schemas.openxmlformats.org/officeDocument/2006/relationships/image" Target="media/image7.jpeg"/><Relationship Id="rId26" Type="http://schemas.openxmlformats.org/officeDocument/2006/relationships/image" Target="../../../../../Downloads/media/image10.jpeg" TargetMode="External"/><Relationship Id="rId39" Type="http://schemas.openxmlformats.org/officeDocument/2006/relationships/image" Target="media/image16.jpeg"/><Relationship Id="rId21" Type="http://schemas.openxmlformats.org/officeDocument/2006/relationships/image" Target="../../../../../Downloads/media/image8.jpeg" TargetMode="External"/><Relationship Id="rId34" Type="http://schemas.openxmlformats.org/officeDocument/2006/relationships/image" Target="media/image14.jpeg"/><Relationship Id="rId42" Type="http://schemas.openxmlformats.org/officeDocument/2006/relationships/image" Target="../../../../../Downloads/media/image17.jpeg" TargetMode="External"/><Relationship Id="rId47" Type="http://schemas.openxmlformats.org/officeDocument/2006/relationships/image" Target="media/image20.jpeg"/><Relationship Id="rId50" Type="http://schemas.openxmlformats.org/officeDocument/2006/relationships/image" Target="../../../../../Downloads/media/image21.jpeg" TargetMode="External"/><Relationship Id="rId55" Type="http://schemas.openxmlformats.org/officeDocument/2006/relationships/image" Target="media/image23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1" Type="http://schemas.openxmlformats.org/officeDocument/2006/relationships/image" Target="../../../../../Downloads/media/image2.jpeg" TargetMode="External"/><Relationship Id="rId24" Type="http://schemas.openxmlformats.org/officeDocument/2006/relationships/hyperlink" Target="http://www.loedige.de" TargetMode="External"/><Relationship Id="rId32" Type="http://schemas.openxmlformats.org/officeDocument/2006/relationships/image" Target="media/image13.jpeg"/><Relationship Id="rId37" Type="http://schemas.openxmlformats.org/officeDocument/2006/relationships/image" Target="../../../../../Downloads/media/image15.jpeg" TargetMode="External"/><Relationship Id="rId40" Type="http://schemas.openxmlformats.org/officeDocument/2006/relationships/image" Target="../../../../../Downloads/media/image16.jpeg" TargetMode="External"/><Relationship Id="rId45" Type="http://schemas.openxmlformats.org/officeDocument/2006/relationships/image" Target="media/image19.jpeg"/><Relationship Id="rId53" Type="http://schemas.openxmlformats.org/officeDocument/2006/relationships/image" Target="../../../../../Downloads/media/image22.jpeg" TargetMode="External"/><Relationship Id="rId58" Type="http://schemas.openxmlformats.org/officeDocument/2006/relationships/image" Target="../../../../../Downloads/media/image24.jpe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5.jpeg"/><Relationship Id="rId19" Type="http://schemas.openxmlformats.org/officeDocument/2006/relationships/image" Target="../../../../../Downloads/media/image7.jpeg" TargetMode="External"/><Relationship Id="rId14" Type="http://schemas.openxmlformats.org/officeDocument/2006/relationships/hyperlink" Target="http://www.loedige.de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openxmlformats.org/officeDocument/2006/relationships/image" Target="../../../../../Downloads/media/image12.jpeg" TargetMode="External"/><Relationship Id="rId35" Type="http://schemas.openxmlformats.org/officeDocument/2006/relationships/image" Target="../../../../../Downloads/media/image14.jpeg" TargetMode="External"/><Relationship Id="rId43" Type="http://schemas.openxmlformats.org/officeDocument/2006/relationships/image" Target="media/image18.jpeg"/><Relationship Id="rId48" Type="http://schemas.openxmlformats.org/officeDocument/2006/relationships/image" Target="../../../../../Downloads/media/image20.jpeg" TargetMode="External"/><Relationship Id="rId56" Type="http://schemas.openxmlformats.org/officeDocument/2006/relationships/image" Target="../../../../../Downloads/media/image23.jpeg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loedige.de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../../../../../Downloads/media/image13.jpeg" TargetMode="External"/><Relationship Id="rId38" Type="http://schemas.openxmlformats.org/officeDocument/2006/relationships/hyperlink" Target="http://www.loedige.de" TargetMode="External"/><Relationship Id="rId46" Type="http://schemas.openxmlformats.org/officeDocument/2006/relationships/image" Target="../../../../../Downloads/media/image19.jpeg" TargetMode="External"/><Relationship Id="rId59" Type="http://schemas.openxmlformats.org/officeDocument/2006/relationships/hyperlink" Target="mailto:info@loedige.de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7.jpeg"/><Relationship Id="rId54" Type="http://schemas.openxmlformats.org/officeDocument/2006/relationships/hyperlink" Target="http://www.loedige.de" TargetMode="External"/><Relationship Id="rId62" Type="http://schemas.openxmlformats.org/officeDocument/2006/relationships/image" Target="../../../../../Downloads/media/image25.jpe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../../../../../Downloads/media/image9.jpeg" TargetMode="External"/><Relationship Id="rId28" Type="http://schemas.openxmlformats.org/officeDocument/2006/relationships/image" Target="../../../../../Downloads/media/image11.jpeg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1.jpeg"/><Relationship Id="rId57" Type="http://schemas.openxmlformats.org/officeDocument/2006/relationships/image" Target="media/image24.jpeg"/><Relationship Id="rId10" Type="http://schemas.openxmlformats.org/officeDocument/2006/relationships/image" Target="media/image2.jpeg"/><Relationship Id="rId31" Type="http://schemas.openxmlformats.org/officeDocument/2006/relationships/hyperlink" Target="http://www.loedige.de" TargetMode="External"/><Relationship Id="rId44" Type="http://schemas.openxmlformats.org/officeDocument/2006/relationships/image" Target="../../../../../Downloads/media/image18.jpeg" TargetMode="External"/><Relationship Id="rId52" Type="http://schemas.openxmlformats.org/officeDocument/2006/relationships/image" Target="media/image22.jpeg"/><Relationship Id="rId60" Type="http://schemas.openxmlformats.org/officeDocument/2006/relationships/hyperlink" Target="http://www.loedige.de" TargetMode="External"/><Relationship Id="rId4" Type="http://schemas.openxmlformats.org/officeDocument/2006/relationships/settings" Target="settings.xml"/><Relationship Id="rId9" Type="http://schemas.openxmlformats.org/officeDocument/2006/relationships/image" Target="../../../../../Downloads/media/image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1515</Words>
  <Characters>8638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Full page fax print</vt:lpstr>
    </vt:vector>
  </TitlesOfParts>
  <Company/>
  <LinksUpToDate>false</LinksUpToDate>
  <CharactersWithSpaces>10133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page fax print</dc:title>
  <dc:creator>r.engelhardt</dc:creator>
  <cp:lastModifiedBy>Женечка</cp:lastModifiedBy>
  <cp:revision>2</cp:revision>
  <dcterms:created xsi:type="dcterms:W3CDTF">2013-08-21T11:55:00Z</dcterms:created>
  <dcterms:modified xsi:type="dcterms:W3CDTF">2013-08-21T11:55:00Z</dcterms:modified>
</cp:coreProperties>
</file>